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587F" w14:textId="7A8B6054" w:rsidR="00CA5577" w:rsidRPr="009A4871" w:rsidRDefault="00CA5577" w:rsidP="00CA5577">
      <w:pPr>
        <w:tabs>
          <w:tab w:val="right" w:pos="9356"/>
          <w:tab w:val="right" w:pos="9639"/>
        </w:tabs>
        <w:ind w:right="2"/>
        <w:rPr>
          <w:b/>
          <w:bCs/>
          <w:sz w:val="28"/>
        </w:rPr>
      </w:pPr>
      <w:bookmarkStart w:id="0" w:name="_Hlk176176428"/>
      <w:bookmarkStart w:id="1" w:name="_Hlk47552872"/>
      <w:r w:rsidRPr="009A4871">
        <w:rPr>
          <w:b/>
          <w:bCs/>
          <w:sz w:val="28"/>
        </w:rPr>
        <w:t>3GPP TSG RAN WG1 #1</w:t>
      </w:r>
      <w:r w:rsidR="006E15B6">
        <w:rPr>
          <w:b/>
          <w:bCs/>
          <w:sz w:val="28"/>
        </w:rPr>
        <w:t>20</w:t>
      </w:r>
      <w:r w:rsidRPr="009A4871">
        <w:rPr>
          <w:b/>
          <w:bCs/>
          <w:sz w:val="28"/>
        </w:rPr>
        <w:t xml:space="preserve">                                                         </w:t>
      </w:r>
      <w:r w:rsidRPr="009A4871">
        <w:rPr>
          <w:rFonts w:eastAsia="MS Mincho"/>
          <w:b/>
          <w:bCs/>
          <w:sz w:val="28"/>
          <w:lang w:eastAsia="ja-JP"/>
        </w:rPr>
        <w:t xml:space="preserve">  </w:t>
      </w:r>
      <w:r w:rsidRPr="009A4871">
        <w:rPr>
          <w:b/>
          <w:bCs/>
          <w:sz w:val="28"/>
        </w:rPr>
        <w:t>R1-</w:t>
      </w:r>
      <w:r w:rsidR="00855477">
        <w:rPr>
          <w:b/>
          <w:bCs/>
          <w:sz w:val="28"/>
        </w:rPr>
        <w:t>2500362</w:t>
      </w:r>
    </w:p>
    <w:p w14:paraId="07435BEE" w14:textId="7C60894C" w:rsidR="009A2050" w:rsidRPr="00445961" w:rsidRDefault="00262F3C" w:rsidP="00CA5577">
      <w:pPr>
        <w:tabs>
          <w:tab w:val="right" w:pos="9356"/>
          <w:tab w:val="right" w:pos="9639"/>
        </w:tabs>
        <w:ind w:right="2"/>
        <w:rPr>
          <w:b/>
          <w:bCs/>
          <w:sz w:val="28"/>
        </w:rPr>
      </w:pPr>
      <w:r>
        <w:rPr>
          <w:b/>
          <w:bCs/>
          <w:sz w:val="28"/>
        </w:rPr>
        <w:t>Athens</w:t>
      </w:r>
      <w:r w:rsidR="00CA5577" w:rsidRPr="009A4871">
        <w:rPr>
          <w:b/>
          <w:bCs/>
          <w:sz w:val="28"/>
        </w:rPr>
        <w:t xml:space="preserve">, </w:t>
      </w:r>
      <w:r w:rsidRPr="00262F3C">
        <w:rPr>
          <w:b/>
          <w:bCs/>
          <w:sz w:val="28"/>
        </w:rPr>
        <w:t>Greece</w:t>
      </w:r>
      <w:r w:rsidR="00CA5577" w:rsidRPr="009A4871">
        <w:rPr>
          <w:b/>
          <w:bCs/>
          <w:sz w:val="28"/>
        </w:rPr>
        <w:t xml:space="preserve">, </w:t>
      </w:r>
      <w:r w:rsidRPr="00262F3C">
        <w:rPr>
          <w:b/>
          <w:bCs/>
          <w:sz w:val="28"/>
        </w:rPr>
        <w:t xml:space="preserve">February </w:t>
      </w:r>
      <w:r w:rsidR="00660F92">
        <w:rPr>
          <w:b/>
          <w:bCs/>
          <w:sz w:val="28"/>
        </w:rPr>
        <w:t>17</w:t>
      </w:r>
      <w:r w:rsidR="00CA5577" w:rsidRPr="009A4871">
        <w:rPr>
          <w:b/>
          <w:bCs/>
          <w:sz w:val="28"/>
        </w:rPr>
        <w:t xml:space="preserve">th – </w:t>
      </w:r>
      <w:r w:rsidR="002446D7">
        <w:rPr>
          <w:b/>
          <w:bCs/>
          <w:sz w:val="28"/>
        </w:rPr>
        <w:t>2</w:t>
      </w:r>
      <w:r w:rsidR="00660F92">
        <w:rPr>
          <w:b/>
          <w:bCs/>
          <w:sz w:val="28"/>
        </w:rPr>
        <w:t>1</w:t>
      </w:r>
      <w:r w:rsidR="00CA5577" w:rsidRPr="009A4871">
        <w:rPr>
          <w:b/>
          <w:bCs/>
          <w:sz w:val="28"/>
        </w:rPr>
        <w:t>th, 202</w:t>
      </w:r>
      <w:bookmarkEnd w:id="0"/>
      <w:r w:rsidR="00660F92">
        <w:rPr>
          <w:b/>
          <w:bCs/>
          <w:sz w:val="28"/>
        </w:rPr>
        <w:t>5</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76CEA3C1"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宋体" w:hAnsi="Times New Roman"/>
          <w:sz w:val="22"/>
          <w:szCs w:val="22"/>
        </w:rPr>
        <w:t>vivo</w:t>
      </w:r>
      <w:r w:rsidR="0038398D">
        <w:rPr>
          <w:rFonts w:ascii="Times New Roman" w:eastAsia="宋体" w:hAnsi="Times New Roman"/>
          <w:sz w:val="22"/>
          <w:szCs w:val="22"/>
        </w:rPr>
        <w:t>, BUPT</w:t>
      </w:r>
    </w:p>
    <w:p w14:paraId="6C99E9B2" w14:textId="2313AD9E"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D429F1" w:rsidRPr="000463E5">
        <w:rPr>
          <w:rFonts w:ascii="Times New Roman" w:hAnsi="Times New Roman"/>
          <w:sz w:val="22"/>
          <w:szCs w:val="22"/>
        </w:rPr>
        <w:t xml:space="preserve">Views on </w:t>
      </w:r>
      <w:r w:rsidR="00D429F1">
        <w:rPr>
          <w:rFonts w:ascii="Times New Roman" w:hAnsi="Times New Roman" w:hint="eastAsia"/>
          <w:sz w:val="22"/>
          <w:szCs w:val="22"/>
          <w:lang w:eastAsia="ja-JP"/>
        </w:rPr>
        <w:t>c</w:t>
      </w:r>
      <w:r w:rsidR="00D429F1" w:rsidRPr="006F3F5D">
        <w:rPr>
          <w:rFonts w:ascii="Times New Roman" w:hAnsi="Times New Roman"/>
          <w:sz w:val="22"/>
          <w:szCs w:val="22"/>
        </w:rPr>
        <w:t>hannel model validation of TR38.901 for 7-24GHz</w:t>
      </w:r>
    </w:p>
    <w:p w14:paraId="05F06A82" w14:textId="53C74E00"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宋体"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1"/>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7E094BD8" w14:textId="5E7D6A4E" w:rsidR="00AD35C7" w:rsidRPr="00445961" w:rsidRDefault="000E7C67" w:rsidP="00AD35C7">
      <w:pPr>
        <w:spacing w:before="120"/>
        <w:rPr>
          <w:rFonts w:eastAsia="MS Mincho"/>
          <w:lang w:eastAsia="ja-JP"/>
        </w:rPr>
      </w:pPr>
      <w:bookmarkStart w:id="2" w:name="OLE_LINK13"/>
      <w:bookmarkStart w:id="3" w:name="OLE_LINK14"/>
      <w:r>
        <w:rPr>
          <w:rFonts w:eastAsia="MS Mincho" w:hint="eastAsia"/>
          <w:lang w:eastAsia="ja-JP"/>
        </w:rPr>
        <w:t>A</w:t>
      </w:r>
      <w:r>
        <w:rPr>
          <w:rFonts w:eastAsia="MS Mincho"/>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F33F0">
        <w:rPr>
          <w:rFonts w:eastAsiaTheme="minorEastAsia"/>
          <w:lang w:eastAsia="zh-CN"/>
        </w:rPr>
        <w:t>[1]</w:t>
      </w:r>
      <w:r>
        <w:rPr>
          <w:rFonts w:eastAsiaTheme="minorEastAsia"/>
          <w:lang w:eastAsia="zh-CN"/>
        </w:rPr>
        <w:fldChar w:fldCharType="end"/>
      </w:r>
      <w:r w:rsidR="00AD35C7" w:rsidRPr="00445961">
        <w:rPr>
          <w:rFonts w:eastAsia="MS Mincho"/>
          <w:lang w:eastAsia="ja-JP"/>
        </w:rPr>
        <w:t>,</w:t>
      </w:r>
      <w:r>
        <w:rPr>
          <w:rFonts w:eastAsiaTheme="minorEastAsia" w:hint="eastAsia"/>
          <w:lang w:eastAsia="zh-CN"/>
        </w:rPr>
        <w:t xml:space="preserve"> </w:t>
      </w:r>
      <w:r>
        <w:rPr>
          <w:rFonts w:eastAsia="MS Mincho" w:hint="eastAsia"/>
          <w:lang w:eastAsia="ja-JP"/>
        </w:rPr>
        <w:t>and</w:t>
      </w:r>
      <w:r w:rsidR="00AD35C7" w:rsidRPr="00445961">
        <w:rPr>
          <w:rFonts w:eastAsia="MS Mincho"/>
          <w:lang w:eastAsia="ja-JP"/>
        </w:rPr>
        <w:t xml:space="preserve"> accordingly,</w:t>
      </w:r>
      <w:r>
        <w:rPr>
          <w:rFonts w:eastAsia="MS Mincho" w:hint="eastAsia"/>
          <w:lang w:eastAsia="ja-JP"/>
        </w:rPr>
        <w:t xml:space="preserve"> i</w:t>
      </w:r>
      <w:r w:rsidRPr="00445961">
        <w:rPr>
          <w:rFonts w:eastAsia="MS Mincho"/>
          <w:lang w:eastAsia="ja-JP"/>
        </w:rPr>
        <w:t xml:space="preserve">n </w:t>
      </w:r>
      <w:r w:rsidRPr="00445961">
        <w:rPr>
          <w:lang w:eastAsia="zh-CN"/>
        </w:rPr>
        <w:t>RAN</w:t>
      </w:r>
      <w:r w:rsidRPr="00445961">
        <w:rPr>
          <w:rFonts w:eastAsia="MS Mincho"/>
          <w:lang w:eastAsia="ja-JP"/>
        </w:rPr>
        <w:t>1</w:t>
      </w:r>
      <w:r w:rsidRPr="00445961">
        <w:rPr>
          <w:lang w:eastAsia="zh-CN"/>
        </w:rPr>
        <w:t xml:space="preserve"> #1</w:t>
      </w:r>
      <w:r w:rsidRPr="00445961">
        <w:rPr>
          <w:rFonts w:eastAsia="MS Mincho"/>
          <w:lang w:eastAsia="ja-JP"/>
        </w:rPr>
        <w:t>1</w:t>
      </w:r>
      <w:r w:rsidR="00F71BC2">
        <w:rPr>
          <w:rFonts w:eastAsia="MS Mincho"/>
          <w:lang w:eastAsia="ja-JP"/>
        </w:rPr>
        <w:t>9</w:t>
      </w:r>
      <w:r w:rsidR="007944A4">
        <w:rPr>
          <w:rFonts w:eastAsiaTheme="minorEastAsia" w:hint="eastAsia"/>
          <w:lang w:eastAsia="zh-CN"/>
        </w:rPr>
        <w:t xml:space="preserve"> </w:t>
      </w:r>
      <w:r w:rsidR="007944A4">
        <w:rPr>
          <w:rFonts w:eastAsiaTheme="minorEastAsia"/>
          <w:lang w:eastAsia="zh-CN"/>
        </w:rPr>
        <w:fldChar w:fldCharType="begin"/>
      </w:r>
      <w:r w:rsidR="007944A4">
        <w:rPr>
          <w:rFonts w:eastAsiaTheme="minorEastAsia"/>
          <w:lang w:eastAsia="zh-CN"/>
        </w:rPr>
        <w:instrText xml:space="preserve"> </w:instrText>
      </w:r>
      <w:r w:rsidR="007944A4">
        <w:rPr>
          <w:rFonts w:eastAsiaTheme="minorEastAsia" w:hint="eastAsia"/>
          <w:lang w:eastAsia="zh-CN"/>
        </w:rPr>
        <w:instrText>REF _Ref178603654 \n \h</w:instrText>
      </w:r>
      <w:r w:rsidR="007944A4">
        <w:rPr>
          <w:rFonts w:eastAsiaTheme="minorEastAsia"/>
          <w:lang w:eastAsia="zh-CN"/>
        </w:rPr>
        <w:instrText xml:space="preserve"> </w:instrText>
      </w:r>
      <w:r w:rsidR="007944A4">
        <w:rPr>
          <w:rFonts w:eastAsiaTheme="minorEastAsia"/>
          <w:lang w:eastAsia="zh-CN"/>
        </w:rPr>
      </w:r>
      <w:r w:rsidR="007944A4">
        <w:rPr>
          <w:rFonts w:eastAsiaTheme="minorEastAsia"/>
          <w:lang w:eastAsia="zh-CN"/>
        </w:rPr>
        <w:fldChar w:fldCharType="separate"/>
      </w:r>
      <w:r w:rsidR="006F33F0">
        <w:rPr>
          <w:rFonts w:eastAsiaTheme="minorEastAsia"/>
          <w:lang w:eastAsia="zh-CN"/>
        </w:rPr>
        <w:t>[2]</w:t>
      </w:r>
      <w:r w:rsidR="007944A4">
        <w:rPr>
          <w:rFonts w:eastAsiaTheme="minorEastAsia"/>
          <w:lang w:eastAsia="zh-CN"/>
        </w:rPr>
        <w:fldChar w:fldCharType="end"/>
      </w:r>
      <w:r>
        <w:rPr>
          <w:rFonts w:eastAsia="MS Mincho" w:hint="eastAsia"/>
          <w:lang w:eastAsia="ja-JP"/>
        </w:rPr>
        <w:t>,</w:t>
      </w:r>
      <w:r w:rsidR="00AD35C7" w:rsidRPr="00445961">
        <w:rPr>
          <w:rFonts w:eastAsia="MS Mincho"/>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5D115BC8" w14:textId="29979AB6" w:rsidR="00A21A12" w:rsidRPr="00A21A12" w:rsidRDefault="00A21A12" w:rsidP="00A21A12">
            <w:pPr>
              <w:spacing w:after="0"/>
              <w:jc w:val="left"/>
              <w:rPr>
                <w:rFonts w:ascii="Times" w:eastAsia="等线" w:hAnsi="Times"/>
                <w:highlight w:val="green"/>
                <w:lang w:val="en-GB" w:eastAsia="zh-CN"/>
              </w:rPr>
            </w:pPr>
            <w:r w:rsidRPr="00A21A12">
              <w:rPr>
                <w:rFonts w:ascii="Times" w:eastAsia="等线" w:hAnsi="Times" w:hint="eastAsia"/>
                <w:highlight w:val="green"/>
                <w:lang w:val="en-GB" w:eastAsia="zh-CN"/>
              </w:rPr>
              <w:t>Agreement</w:t>
            </w:r>
            <w:r w:rsidR="00320C5E">
              <w:rPr>
                <w:rFonts w:ascii="Times" w:eastAsia="等线" w:hAnsi="Times"/>
                <w:highlight w:val="green"/>
                <w:lang w:val="en-GB" w:eastAsia="zh-CN"/>
              </w:rPr>
              <w:t>-1</w:t>
            </w:r>
          </w:p>
          <w:p w14:paraId="37AEF0C9" w14:textId="06E267F4" w:rsidR="00616E1B" w:rsidRPr="00616E1B" w:rsidRDefault="00616E1B" w:rsidP="00616E1B">
            <w:pPr>
              <w:spacing w:after="0"/>
              <w:jc w:val="left"/>
              <w:rPr>
                <w:rFonts w:ascii="Times" w:eastAsia="Batang" w:hAnsi="Times"/>
                <w:lang w:val="en-GB"/>
              </w:rPr>
            </w:pPr>
            <w:r w:rsidRPr="00616E1B">
              <w:rPr>
                <w:rFonts w:ascii="Times" w:eastAsia="Batang" w:hAnsi="Times"/>
                <w:lang w:val="en-GB"/>
              </w:rPr>
              <w:t xml:space="preserve">Further refine previous agreement </w:t>
            </w:r>
            <w:r w:rsidRPr="00616E1B">
              <w:rPr>
                <w:rFonts w:ascii="Times" w:eastAsia="等线" w:hAnsi="Times" w:hint="eastAsia"/>
                <w:lang w:val="en-GB" w:eastAsia="zh-CN"/>
              </w:rPr>
              <w:t xml:space="preserve">(made in RAN1#118bis) </w:t>
            </w:r>
            <w:r w:rsidRPr="00616E1B">
              <w:rPr>
                <w:rFonts w:ascii="Times" w:eastAsia="Batang" w:hAnsi="Times"/>
                <w:lang w:val="en-GB"/>
              </w:rPr>
              <w:t>on UE antenna radiation pattern model</w:t>
            </w:r>
            <w:r>
              <w:rPr>
                <w:rFonts w:ascii="Times" w:eastAsia="Batang" w:hAnsi="Times"/>
                <w:lang w:val="en-GB"/>
              </w:rPr>
              <w:t>l</w:t>
            </w:r>
            <w:r w:rsidRPr="00616E1B">
              <w:rPr>
                <w:rFonts w:ascii="Times" w:eastAsia="Batang" w:hAnsi="Times"/>
                <w:lang w:val="en-GB"/>
              </w:rPr>
              <w:t>ing as follows:</w:t>
            </w:r>
          </w:p>
          <w:p w14:paraId="4D581FCB" w14:textId="36BAC24D" w:rsidR="00616E1B" w:rsidRPr="00616E1B" w:rsidRDefault="00616E1B" w:rsidP="00616E1B">
            <w:pPr>
              <w:widowControl w:val="0"/>
              <w:numPr>
                <w:ilvl w:val="0"/>
                <w:numId w:val="40"/>
              </w:numPr>
              <w:suppressAutoHyphens/>
              <w:spacing w:after="0"/>
              <w:jc w:val="left"/>
              <w:rPr>
                <w:rFonts w:eastAsia="等线"/>
                <w:szCs w:val="20"/>
                <w:lang w:val="en-GB" w:eastAsia="ko-KR"/>
              </w:rPr>
            </w:pPr>
            <w:r w:rsidRPr="00616E1B">
              <w:rPr>
                <w:rFonts w:ascii="Times" w:eastAsia="Batang" w:hAnsi="Times"/>
                <w:lang w:val="en-GB" w:eastAsia="x-none"/>
              </w:rPr>
              <w:t>For UE antenna radiation pattern model</w:t>
            </w:r>
            <w:r>
              <w:rPr>
                <w:rFonts w:ascii="Times" w:eastAsia="Batang" w:hAnsi="Times"/>
                <w:lang w:val="en-GB" w:eastAsia="x-none"/>
              </w:rPr>
              <w:t>l</w:t>
            </w:r>
            <w:r w:rsidRPr="00616E1B">
              <w:rPr>
                <w:rFonts w:ascii="Times" w:eastAsia="Batang" w:hAnsi="Times"/>
                <w:lang w:val="en-GB" w:eastAsia="x-none"/>
              </w:rPr>
              <w:t>ing</w:t>
            </w:r>
            <w:r w:rsidRPr="00616E1B">
              <w:rPr>
                <w:rFonts w:ascii="Times" w:eastAsia="Batang" w:hAnsi="Times"/>
                <w:color w:val="0070C0"/>
                <w:lang w:val="en-GB" w:eastAsia="x-none"/>
              </w:rPr>
              <w:t>,</w:t>
            </w:r>
            <w:r w:rsidRPr="00616E1B">
              <w:rPr>
                <w:rFonts w:ascii="Times" w:eastAsia="Batang" w:hAnsi="Times"/>
                <w:lang w:val="en-GB" w:eastAsia="x-none"/>
              </w:rPr>
              <w:t xml:space="preserve"> consider the following options for further study:</w:t>
            </w:r>
          </w:p>
          <w:p w14:paraId="48C8813E" w14:textId="77777777" w:rsidR="00616E1B" w:rsidRPr="00616E1B" w:rsidRDefault="00616E1B" w:rsidP="00616E1B">
            <w:pPr>
              <w:widowControl w:val="0"/>
              <w:numPr>
                <w:ilvl w:val="1"/>
                <w:numId w:val="30"/>
              </w:numPr>
              <w:suppressAutoHyphens/>
              <w:spacing w:after="0"/>
              <w:jc w:val="left"/>
              <w:rPr>
                <w:rFonts w:eastAsia="等线"/>
                <w:szCs w:val="20"/>
                <w:lang w:val="en-GB" w:eastAsia="ko-KR"/>
              </w:rPr>
            </w:pPr>
            <w:r w:rsidRPr="00616E1B">
              <w:rPr>
                <w:rFonts w:ascii="Times" w:eastAsia="Batang" w:hAnsi="Times"/>
                <w:lang w:val="en-GB" w:eastAsia="x-none"/>
              </w:rP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616E1B" w:rsidRPr="00616E1B" w14:paraId="453862A9" w14:textId="77777777" w:rsidTr="00A9604A">
              <w:trPr>
                <w:cantSplit/>
                <w:trHeight w:val="182"/>
                <w:jc w:val="center"/>
              </w:trPr>
              <w:tc>
                <w:tcPr>
                  <w:tcW w:w="2290" w:type="dxa"/>
                  <w:shd w:val="clear" w:color="auto" w:fill="E0E0E0"/>
                  <w:vAlign w:val="center"/>
                </w:tcPr>
                <w:p w14:paraId="4F1300D6" w14:textId="77777777" w:rsidR="00616E1B" w:rsidRPr="00616E1B" w:rsidRDefault="00616E1B" w:rsidP="00616E1B">
                  <w:pPr>
                    <w:keepNext/>
                    <w:keepLines/>
                    <w:overflowPunct w:val="0"/>
                    <w:autoSpaceDE w:val="0"/>
                    <w:autoSpaceDN w:val="0"/>
                    <w:adjustRightInd w:val="0"/>
                    <w:spacing w:after="0"/>
                    <w:jc w:val="center"/>
                    <w:textAlignment w:val="baseline"/>
                    <w:rPr>
                      <w:rFonts w:ascii="Arial" w:hAnsi="Arial"/>
                      <w:b/>
                      <w:sz w:val="18"/>
                      <w:szCs w:val="20"/>
                      <w:lang w:val="en-GB" w:eastAsia="en-GB"/>
                    </w:rPr>
                  </w:pPr>
                  <w:r w:rsidRPr="00616E1B">
                    <w:rPr>
                      <w:rFonts w:ascii="Arial" w:hAnsi="Arial"/>
                      <w:b/>
                      <w:sz w:val="18"/>
                      <w:szCs w:val="20"/>
                      <w:lang w:val="en-GB" w:eastAsia="en-GB"/>
                    </w:rPr>
                    <w:t>Parameter</w:t>
                  </w:r>
                </w:p>
              </w:tc>
              <w:tc>
                <w:tcPr>
                  <w:tcW w:w="6411" w:type="dxa"/>
                  <w:shd w:val="clear" w:color="auto" w:fill="E0E0E0"/>
                  <w:vAlign w:val="center"/>
                </w:tcPr>
                <w:p w14:paraId="2713FF5D" w14:textId="77777777" w:rsidR="00616E1B" w:rsidRPr="00616E1B" w:rsidRDefault="00616E1B" w:rsidP="00616E1B">
                  <w:pPr>
                    <w:keepNext/>
                    <w:keepLines/>
                    <w:overflowPunct w:val="0"/>
                    <w:autoSpaceDE w:val="0"/>
                    <w:autoSpaceDN w:val="0"/>
                    <w:adjustRightInd w:val="0"/>
                    <w:spacing w:after="0"/>
                    <w:jc w:val="center"/>
                    <w:textAlignment w:val="baseline"/>
                    <w:rPr>
                      <w:rFonts w:ascii="Arial" w:hAnsi="Arial"/>
                      <w:b/>
                      <w:sz w:val="18"/>
                      <w:szCs w:val="20"/>
                      <w:lang w:val="en-GB" w:eastAsia="en-GB"/>
                    </w:rPr>
                  </w:pPr>
                  <w:r w:rsidRPr="00616E1B">
                    <w:rPr>
                      <w:rFonts w:ascii="Arial" w:hAnsi="Arial"/>
                      <w:b/>
                      <w:sz w:val="18"/>
                      <w:szCs w:val="20"/>
                      <w:lang w:val="en-GB" w:eastAsia="en-GB"/>
                    </w:rPr>
                    <w:t>Values</w:t>
                  </w:r>
                </w:p>
              </w:tc>
            </w:tr>
            <w:tr w:rsidR="00616E1B" w:rsidRPr="00616E1B" w14:paraId="165EAFC3" w14:textId="77777777" w:rsidTr="00A9604A">
              <w:trPr>
                <w:cantSplit/>
                <w:trHeight w:val="824"/>
                <w:jc w:val="center"/>
              </w:trPr>
              <w:tc>
                <w:tcPr>
                  <w:tcW w:w="2290" w:type="dxa"/>
                  <w:shd w:val="clear" w:color="auto" w:fill="auto"/>
                  <w:vAlign w:val="center"/>
                </w:tcPr>
                <w:p w14:paraId="1F2DB900" w14:textId="77777777" w:rsidR="00616E1B" w:rsidRPr="00616E1B" w:rsidRDefault="00616E1B" w:rsidP="00616E1B">
                  <w:pPr>
                    <w:keepNext/>
                    <w:keepLines/>
                    <w:spacing w:after="0"/>
                    <w:jc w:val="left"/>
                    <w:rPr>
                      <w:rFonts w:ascii="Arial" w:eastAsia="MS Mincho" w:hAnsi="Arial"/>
                      <w:sz w:val="18"/>
                      <w:szCs w:val="20"/>
                      <w:lang w:val="en-GB"/>
                    </w:rPr>
                  </w:pPr>
                  <w:r w:rsidRPr="00616E1B">
                    <w:rPr>
                      <w:rFonts w:ascii="Arial" w:eastAsia="MS Mincho" w:hAnsi="Arial"/>
                      <w:sz w:val="18"/>
                      <w:szCs w:val="20"/>
                      <w:lang w:val="en-GB"/>
                    </w:rPr>
                    <w:t>Antenna element vertical radiation pattern (dB)</w:t>
                  </w:r>
                </w:p>
              </w:tc>
              <w:tc>
                <w:tcPr>
                  <w:tcW w:w="6411" w:type="dxa"/>
                  <w:vAlign w:val="center"/>
                </w:tcPr>
                <w:p w14:paraId="381EF30B" w14:textId="77777777" w:rsidR="00616E1B" w:rsidRPr="00616E1B" w:rsidRDefault="00FC64B8" w:rsidP="00616E1B">
                  <w:pPr>
                    <w:keepLines/>
                    <w:spacing w:before="40" w:after="40"/>
                    <w:jc w:val="center"/>
                    <w:rPr>
                      <w:rFonts w:eastAsia="宋体"/>
                      <w:szCs w:val="20"/>
                      <w:lang w:val="en-GB" w:eastAsia="x-none"/>
                    </w:rPr>
                  </w:pPr>
                  <m:oMathPara>
                    <m:oMath>
                      <m:sSub>
                        <m:sSubPr>
                          <m:ctrlPr>
                            <w:rPr>
                              <w:rFonts w:ascii="Cambria Math" w:eastAsia="宋体" w:hAnsi="Cambria Math"/>
                              <w:i/>
                              <w:szCs w:val="20"/>
                              <w:lang w:val="en-GB" w:eastAsia="x-none"/>
                            </w:rPr>
                          </m:ctrlPr>
                        </m:sSubPr>
                        <m:e>
                          <m:r>
                            <w:rPr>
                              <w:rFonts w:ascii="Cambria Math" w:eastAsia="宋体"/>
                              <w:szCs w:val="20"/>
                              <w:lang w:val="en-GB" w:eastAsia="x-none"/>
                            </w:rPr>
                            <m:t>A</m:t>
                          </m:r>
                        </m:e>
                        <m:sub>
                          <m:r>
                            <w:rPr>
                              <w:rFonts w:ascii="Cambria Math" w:eastAsia="宋体"/>
                              <w:szCs w:val="20"/>
                              <w:lang w:val="en-GB" w:eastAsia="x-none"/>
                            </w:rPr>
                            <m:t>E,V</m:t>
                          </m:r>
                        </m:sub>
                      </m:sSub>
                      <m:d>
                        <m:dPr>
                          <m:ctrlPr>
                            <w:rPr>
                              <w:rFonts w:ascii="Cambria Math" w:eastAsia="宋体" w:hAnsi="Cambria Math"/>
                              <w:i/>
                              <w:szCs w:val="20"/>
                              <w:lang w:val="en-GB" w:eastAsia="x-none"/>
                            </w:rPr>
                          </m:ctrlPr>
                        </m:dPr>
                        <m:e>
                          <m:sSup>
                            <m:sSupPr>
                              <m:ctrlPr>
                                <w:rPr>
                                  <w:rFonts w:ascii="Cambria Math" w:eastAsia="宋体" w:hAnsi="Cambria Math"/>
                                  <w:i/>
                                  <w:szCs w:val="20"/>
                                  <w:lang w:val="en-GB" w:eastAsia="x-none"/>
                                </w:rPr>
                              </m:ctrlPr>
                            </m:sSupPr>
                            <m:e>
                              <m:r>
                                <w:rPr>
                                  <w:rFonts w:ascii="Cambria Math" w:eastAsia="宋体"/>
                                  <w:szCs w:val="20"/>
                                  <w:lang w:val="en-GB" w:eastAsia="x-none"/>
                                </w:rPr>
                                <m:t>θ</m:t>
                              </m:r>
                            </m:e>
                            <m:sup>
                              <m:r>
                                <w:rPr>
                                  <w:rFonts w:ascii="Cambria Math" w:eastAsia="宋体"/>
                                  <w:szCs w:val="20"/>
                                  <w:lang w:val="en-GB" w:eastAsia="x-none"/>
                                </w:rPr>
                                <m:t>″</m:t>
                              </m:r>
                            </m:sup>
                          </m:sSup>
                        </m:e>
                      </m:d>
                      <m:r>
                        <w:rPr>
                          <w:rFonts w:ascii="Cambria Math" w:eastAsia="宋体"/>
                          <w:szCs w:val="20"/>
                          <w:lang w:val="en-GB" w:eastAsia="x-none"/>
                        </w:rPr>
                        <m:t>=</m:t>
                      </m:r>
                      <m:r>
                        <w:rPr>
                          <w:rFonts w:ascii="Cambria Math" w:eastAsia="宋体"/>
                          <w:szCs w:val="20"/>
                          <w:lang w:val="en-GB" w:eastAsia="x-none"/>
                        </w:rPr>
                        <m:t>-</m:t>
                      </m:r>
                      <m:func>
                        <m:funcPr>
                          <m:ctrlPr>
                            <w:rPr>
                              <w:rFonts w:ascii="Cambria Math" w:eastAsia="宋体" w:hAnsi="Cambria Math"/>
                              <w:i/>
                              <w:szCs w:val="20"/>
                              <w:lang w:val="en-GB" w:eastAsia="x-none"/>
                            </w:rPr>
                          </m:ctrlPr>
                        </m:funcPr>
                        <m:fName>
                          <m:r>
                            <w:rPr>
                              <w:rFonts w:ascii="Cambria Math" w:eastAsia="宋体"/>
                              <w:szCs w:val="20"/>
                              <w:lang w:val="en-GB" w:eastAsia="x-none"/>
                            </w:rPr>
                            <m:t>min</m:t>
                          </m:r>
                        </m:fName>
                        <m:e>
                          <m:d>
                            <m:dPr>
                              <m:begChr m:val="{"/>
                              <m:endChr m:val="}"/>
                              <m:ctrlPr>
                                <w:rPr>
                                  <w:rFonts w:ascii="Cambria Math" w:eastAsia="宋体" w:hAnsi="Cambria Math"/>
                                  <w:i/>
                                  <w:szCs w:val="20"/>
                                  <w:lang w:val="en-GB" w:eastAsia="x-none"/>
                                </w:rPr>
                              </m:ctrlPr>
                            </m:dPr>
                            <m:e>
                              <m:r>
                                <w:rPr>
                                  <w:rFonts w:ascii="Cambria Math" w:eastAsia="宋体"/>
                                  <w:szCs w:val="20"/>
                                  <w:lang w:val="en-GB" w:eastAsia="x-none"/>
                                </w:rPr>
                                <m:t>12</m:t>
                              </m:r>
                              <m:sSup>
                                <m:sSupPr>
                                  <m:ctrlPr>
                                    <w:rPr>
                                      <w:rFonts w:ascii="Cambria Math" w:eastAsia="宋体" w:hAnsi="Cambria Math"/>
                                      <w:i/>
                                      <w:szCs w:val="20"/>
                                      <w:lang w:val="en-GB" w:eastAsia="x-none"/>
                                    </w:rPr>
                                  </m:ctrlPr>
                                </m:sSupPr>
                                <m:e>
                                  <m:d>
                                    <m:dPr>
                                      <m:ctrlPr>
                                        <w:rPr>
                                          <w:rFonts w:ascii="Cambria Math" w:eastAsia="宋体" w:hAnsi="Cambria Math"/>
                                          <w:i/>
                                          <w:szCs w:val="20"/>
                                          <w:lang w:val="en-GB" w:eastAsia="x-none"/>
                                        </w:rPr>
                                      </m:ctrlPr>
                                    </m:dPr>
                                    <m:e>
                                      <m:f>
                                        <m:fPr>
                                          <m:ctrlPr>
                                            <w:rPr>
                                              <w:rFonts w:ascii="Cambria Math" w:eastAsia="宋体" w:hAnsi="Cambria Math"/>
                                              <w:i/>
                                              <w:szCs w:val="20"/>
                                              <w:lang w:val="en-GB" w:eastAsia="x-none"/>
                                            </w:rPr>
                                          </m:ctrlPr>
                                        </m:fPr>
                                        <m:num>
                                          <m:sSup>
                                            <m:sSupPr>
                                              <m:ctrlPr>
                                                <w:rPr>
                                                  <w:rFonts w:ascii="Cambria Math" w:eastAsia="宋体" w:hAnsi="Cambria Math"/>
                                                  <w:i/>
                                                  <w:szCs w:val="20"/>
                                                  <w:lang w:val="en-GB" w:eastAsia="x-none"/>
                                                </w:rPr>
                                              </m:ctrlPr>
                                            </m:sSupPr>
                                            <m:e>
                                              <m:r>
                                                <w:rPr>
                                                  <w:rFonts w:ascii="Cambria Math" w:eastAsia="宋体"/>
                                                  <w:szCs w:val="20"/>
                                                  <w:lang w:val="en-GB" w:eastAsia="x-none"/>
                                                </w:rPr>
                                                <m:t>θ</m:t>
                                              </m:r>
                                            </m:e>
                                            <m:sup>
                                              <m:r>
                                                <w:rPr>
                                                  <w:rFonts w:ascii="Cambria Math" w:eastAsia="宋体"/>
                                                  <w:szCs w:val="20"/>
                                                  <w:lang w:val="en-GB" w:eastAsia="x-none"/>
                                                </w:rPr>
                                                <m:t>″</m:t>
                                              </m:r>
                                            </m:sup>
                                          </m:sSup>
                                          <m:r>
                                            <w:rPr>
                                              <w:rFonts w:ascii="Cambria Math" w:eastAsia="宋体"/>
                                              <w:szCs w:val="20"/>
                                              <w:lang w:val="en-GB" w:eastAsia="x-none"/>
                                            </w:rPr>
                                            <m:t>-</m:t>
                                          </m:r>
                                          <m:r>
                                            <w:rPr>
                                              <w:rFonts w:ascii="Cambria Math" w:eastAsia="宋体"/>
                                              <w:szCs w:val="20"/>
                                              <w:lang w:val="en-GB" w:eastAsia="x-none"/>
                                            </w:rPr>
                                            <m:t>90</m:t>
                                          </m:r>
                                          <m:r>
                                            <w:rPr>
                                              <w:rFonts w:ascii="Cambria Math" w:eastAsia="宋体"/>
                                              <w:szCs w:val="20"/>
                                              <w:lang w:val="en-GB" w:eastAsia="x-none"/>
                                            </w:rPr>
                                            <m:t>°</m:t>
                                          </m:r>
                                        </m:num>
                                        <m:den>
                                          <m:sSub>
                                            <m:sSubPr>
                                              <m:ctrlPr>
                                                <w:rPr>
                                                  <w:rFonts w:ascii="Cambria Math" w:eastAsia="宋体" w:hAnsi="Cambria Math"/>
                                                  <w:i/>
                                                  <w:szCs w:val="20"/>
                                                  <w:lang w:val="en-GB" w:eastAsia="x-none"/>
                                                </w:rPr>
                                              </m:ctrlPr>
                                            </m:sSubPr>
                                            <m:e>
                                              <m:r>
                                                <w:rPr>
                                                  <w:rFonts w:ascii="Cambria Math" w:eastAsia="宋体"/>
                                                  <w:szCs w:val="20"/>
                                                  <w:lang w:val="en-GB" w:eastAsia="x-none"/>
                                                </w:rPr>
                                                <m:t>θ</m:t>
                                              </m:r>
                                            </m:e>
                                            <m:sub>
                                              <m:r>
                                                <m:rPr>
                                                  <m:nor/>
                                                </m:rPr>
                                                <w:rPr>
                                                  <w:rFonts w:ascii="Cambria Math" w:eastAsia="宋体"/>
                                                  <w:szCs w:val="20"/>
                                                  <w:lang w:val="en-GB" w:eastAsia="x-none"/>
                                                </w:rPr>
                                                <m:t>3dB</m:t>
                                              </m:r>
                                              <m:ctrlPr>
                                                <w:rPr>
                                                  <w:rFonts w:ascii="Cambria Math" w:eastAsia="宋体" w:hAnsi="Cambria Math"/>
                                                  <w:szCs w:val="20"/>
                                                  <w:lang w:val="en-GB" w:eastAsia="x-none"/>
                                                </w:rPr>
                                              </m:ctrlPr>
                                            </m:sub>
                                          </m:sSub>
                                        </m:den>
                                      </m:f>
                                    </m:e>
                                  </m:d>
                                </m:e>
                                <m:sup>
                                  <m:r>
                                    <w:rPr>
                                      <w:rFonts w:ascii="Cambria Math" w:eastAsia="宋体"/>
                                      <w:szCs w:val="20"/>
                                      <w:lang w:val="en-GB" w:eastAsia="x-none"/>
                                    </w:rPr>
                                    <m:t>2</m:t>
                                  </m:r>
                                </m:sup>
                              </m:sSup>
                              <m:r>
                                <w:rPr>
                                  <w:rFonts w:ascii="Cambria Math" w:eastAsia="宋体"/>
                                  <w:szCs w:val="20"/>
                                  <w:lang w:val="en-GB" w:eastAsia="x-none"/>
                                </w:rPr>
                                <m:t>,SL</m:t>
                              </m:r>
                              <m:sSub>
                                <m:sSubPr>
                                  <m:ctrlPr>
                                    <w:rPr>
                                      <w:rFonts w:ascii="Cambria Math" w:eastAsia="宋体" w:hAnsi="Cambria Math"/>
                                      <w:i/>
                                      <w:szCs w:val="20"/>
                                      <w:lang w:val="en-GB" w:eastAsia="x-none"/>
                                    </w:rPr>
                                  </m:ctrlPr>
                                </m:sSubPr>
                                <m:e>
                                  <m:r>
                                    <w:rPr>
                                      <w:rFonts w:ascii="Cambria Math" w:eastAsia="宋体"/>
                                      <w:szCs w:val="20"/>
                                      <w:lang w:val="en-GB" w:eastAsia="x-none"/>
                                    </w:rPr>
                                    <m:t>A</m:t>
                                  </m:r>
                                </m:e>
                                <m:sub>
                                  <m:r>
                                    <w:rPr>
                                      <w:rFonts w:ascii="Cambria Math" w:eastAsia="宋体"/>
                                      <w:szCs w:val="20"/>
                                      <w:lang w:val="en-GB" w:eastAsia="x-none"/>
                                    </w:rPr>
                                    <m:t>V</m:t>
                                  </m:r>
                                </m:sub>
                              </m:sSub>
                            </m:e>
                          </m:d>
                        </m:e>
                      </m:func>
                      <m:r>
                        <w:rPr>
                          <w:rFonts w:ascii="Cambria Math" w:eastAsia="宋体"/>
                          <w:szCs w:val="20"/>
                          <w:lang w:val="en-GB" w:eastAsia="x-none"/>
                        </w:rPr>
                        <m:t>,</m:t>
                      </m:r>
                      <m:sSub>
                        <m:sSubPr>
                          <m:ctrlPr>
                            <w:rPr>
                              <w:rFonts w:ascii="Cambria Math" w:eastAsia="宋体" w:hAnsi="Cambria Math"/>
                              <w:i/>
                              <w:szCs w:val="20"/>
                              <w:lang w:val="en-GB" w:eastAsia="x-none"/>
                            </w:rPr>
                          </m:ctrlPr>
                        </m:sSubPr>
                        <m:e>
                          <m:r>
                            <w:rPr>
                              <w:rFonts w:ascii="Cambria Math" w:eastAsia="宋体"/>
                              <w:szCs w:val="20"/>
                              <w:lang w:val="en-GB" w:eastAsia="x-none"/>
                            </w:rPr>
                            <m:t>θ</m:t>
                          </m:r>
                        </m:e>
                        <m:sub>
                          <m:r>
                            <m:rPr>
                              <m:nor/>
                            </m:rPr>
                            <w:rPr>
                              <w:rFonts w:ascii="Cambria Math" w:eastAsia="宋体"/>
                              <w:szCs w:val="20"/>
                              <w:lang w:val="en-GB" w:eastAsia="x-none"/>
                            </w:rPr>
                            <m:t>3dB</m:t>
                          </m:r>
                          <m:ctrlPr>
                            <w:rPr>
                              <w:rFonts w:ascii="Cambria Math" w:eastAsia="宋体" w:hAnsi="Cambria Math"/>
                              <w:szCs w:val="20"/>
                              <w:lang w:val="en-GB" w:eastAsia="x-none"/>
                            </w:rPr>
                          </m:ctrlPr>
                        </m:sub>
                      </m:sSub>
                      <m:r>
                        <w:rPr>
                          <w:rFonts w:ascii="Cambria Math" w:eastAsia="宋体"/>
                          <w:szCs w:val="20"/>
                          <w:lang w:val="en-GB" w:eastAsia="x-none"/>
                        </w:rPr>
                        <m:t>=FFS</m:t>
                      </m:r>
                      <m:r>
                        <w:rPr>
                          <w:rFonts w:ascii="Cambria Math" w:eastAsia="宋体"/>
                          <w:szCs w:val="20"/>
                          <w:lang w:val="en-GB" w:eastAsia="x-none"/>
                        </w:rPr>
                        <m:t>°</m:t>
                      </m:r>
                      <m:r>
                        <w:rPr>
                          <w:rFonts w:ascii="Cambria Math" w:eastAsia="宋体"/>
                          <w:szCs w:val="20"/>
                          <w:lang w:val="en-GB" w:eastAsia="x-none"/>
                        </w:rPr>
                        <m:t>,SL</m:t>
                      </m:r>
                      <m:sSub>
                        <m:sSubPr>
                          <m:ctrlPr>
                            <w:rPr>
                              <w:rFonts w:ascii="Cambria Math" w:eastAsia="宋体" w:hAnsi="Cambria Math"/>
                              <w:i/>
                              <w:szCs w:val="20"/>
                              <w:lang w:val="en-GB" w:eastAsia="x-none"/>
                            </w:rPr>
                          </m:ctrlPr>
                        </m:sSubPr>
                        <m:e>
                          <m:r>
                            <w:rPr>
                              <w:rFonts w:ascii="Cambria Math" w:eastAsia="宋体"/>
                              <w:szCs w:val="20"/>
                              <w:lang w:val="en-GB" w:eastAsia="x-none"/>
                            </w:rPr>
                            <m:t>A</m:t>
                          </m:r>
                        </m:e>
                        <m:sub>
                          <m:r>
                            <w:rPr>
                              <w:rFonts w:ascii="Cambria Math" w:eastAsia="宋体"/>
                              <w:szCs w:val="20"/>
                              <w:lang w:val="en-GB" w:eastAsia="x-none"/>
                            </w:rPr>
                            <m:t>V</m:t>
                          </m:r>
                        </m:sub>
                      </m:sSub>
                      <m:r>
                        <w:rPr>
                          <w:rFonts w:ascii="Cambria Math" w:eastAsia="宋体"/>
                          <w:szCs w:val="20"/>
                          <w:lang w:val="en-GB" w:eastAsia="x-none"/>
                        </w:rPr>
                        <m:t xml:space="preserve">=FFS </m:t>
                      </m:r>
                      <m:r>
                        <m:rPr>
                          <m:nor/>
                        </m:rPr>
                        <w:rPr>
                          <w:rFonts w:ascii="Cambria Math" w:eastAsia="宋体"/>
                          <w:szCs w:val="20"/>
                          <w:lang w:val="en-GB" w:eastAsia="x-none"/>
                        </w:rPr>
                        <m:t>dB</m:t>
                      </m:r>
                    </m:oMath>
                  </m:oMathPara>
                </w:p>
              </w:tc>
            </w:tr>
            <w:tr w:rsidR="00616E1B" w:rsidRPr="00616E1B" w14:paraId="61F19FC2" w14:textId="77777777" w:rsidTr="00A9604A">
              <w:trPr>
                <w:cantSplit/>
                <w:trHeight w:val="809"/>
                <w:jc w:val="center"/>
              </w:trPr>
              <w:tc>
                <w:tcPr>
                  <w:tcW w:w="2290" w:type="dxa"/>
                  <w:shd w:val="clear" w:color="auto" w:fill="auto"/>
                  <w:vAlign w:val="center"/>
                </w:tcPr>
                <w:p w14:paraId="4989793F" w14:textId="77777777" w:rsidR="00616E1B" w:rsidRPr="00616E1B" w:rsidRDefault="00616E1B" w:rsidP="00616E1B">
                  <w:pPr>
                    <w:keepNext/>
                    <w:keepLines/>
                    <w:spacing w:after="0"/>
                    <w:jc w:val="left"/>
                    <w:rPr>
                      <w:rFonts w:ascii="Arial" w:eastAsia="MS Mincho" w:hAnsi="Arial"/>
                      <w:sz w:val="18"/>
                      <w:szCs w:val="20"/>
                      <w:lang w:val="en-GB"/>
                    </w:rPr>
                  </w:pPr>
                  <w:r w:rsidRPr="00616E1B">
                    <w:rPr>
                      <w:rFonts w:ascii="Arial" w:eastAsia="MS Mincho" w:hAnsi="Arial"/>
                      <w:sz w:val="18"/>
                      <w:szCs w:val="20"/>
                      <w:lang w:val="en-GB"/>
                    </w:rPr>
                    <w:t>Antenna element horizontal radiation pattern (dB)</w:t>
                  </w:r>
                </w:p>
              </w:tc>
              <w:tc>
                <w:tcPr>
                  <w:tcW w:w="6411" w:type="dxa"/>
                  <w:vAlign w:val="center"/>
                </w:tcPr>
                <w:p w14:paraId="39FD4293" w14:textId="77777777" w:rsidR="00616E1B" w:rsidRPr="00616E1B" w:rsidRDefault="00FC64B8" w:rsidP="00616E1B">
                  <w:pPr>
                    <w:keepLines/>
                    <w:spacing w:before="40" w:after="40"/>
                    <w:jc w:val="center"/>
                    <w:rPr>
                      <w:rFonts w:eastAsia="宋体"/>
                      <w:szCs w:val="20"/>
                      <w:lang w:val="en-GB" w:eastAsia="x-none"/>
                    </w:rPr>
                  </w:pPr>
                  <m:oMathPara>
                    <m:oMath>
                      <m:sSub>
                        <m:sSubPr>
                          <m:ctrlPr>
                            <w:rPr>
                              <w:rFonts w:ascii="Cambria Math" w:eastAsia="宋体" w:hAnsi="Cambria Math"/>
                              <w:i/>
                              <w:szCs w:val="20"/>
                              <w:lang w:val="en-GB" w:eastAsia="x-none"/>
                            </w:rPr>
                          </m:ctrlPr>
                        </m:sSubPr>
                        <m:e>
                          <m:r>
                            <w:rPr>
                              <w:rFonts w:ascii="Cambria Math" w:eastAsia="宋体"/>
                              <w:szCs w:val="20"/>
                              <w:lang w:val="en-GB" w:eastAsia="x-none"/>
                            </w:rPr>
                            <m:t>A</m:t>
                          </m:r>
                        </m:e>
                        <m:sub>
                          <m:r>
                            <w:rPr>
                              <w:rFonts w:ascii="Cambria Math" w:eastAsia="宋体"/>
                              <w:szCs w:val="20"/>
                              <w:lang w:val="en-GB" w:eastAsia="x-none"/>
                            </w:rPr>
                            <m:t>E,H</m:t>
                          </m:r>
                        </m:sub>
                      </m:sSub>
                      <m:d>
                        <m:dPr>
                          <m:ctrlPr>
                            <w:rPr>
                              <w:rFonts w:ascii="Cambria Math" w:eastAsia="宋体" w:hAnsi="Cambria Math"/>
                              <w:i/>
                              <w:szCs w:val="20"/>
                              <w:lang w:val="en-GB" w:eastAsia="x-none"/>
                            </w:rPr>
                          </m:ctrlPr>
                        </m:dPr>
                        <m:e>
                          <m:sSup>
                            <m:sSupPr>
                              <m:ctrlPr>
                                <w:rPr>
                                  <w:rFonts w:ascii="Cambria Math" w:eastAsia="宋体" w:hAnsi="Cambria Math"/>
                                  <w:i/>
                                  <w:szCs w:val="20"/>
                                  <w:lang w:val="en-GB" w:eastAsia="x-none"/>
                                </w:rPr>
                              </m:ctrlPr>
                            </m:sSupPr>
                            <m:e>
                              <m:r>
                                <w:rPr>
                                  <w:rFonts w:ascii="Cambria Math" w:eastAsia="宋体"/>
                                  <w:szCs w:val="20"/>
                                  <w:lang w:val="en-GB" w:eastAsia="x-none"/>
                                </w:rPr>
                                <m:t>ϕ</m:t>
                              </m:r>
                            </m:e>
                            <m:sup>
                              <m:r>
                                <w:rPr>
                                  <w:rFonts w:ascii="Cambria Math" w:eastAsia="宋体"/>
                                  <w:szCs w:val="20"/>
                                  <w:lang w:val="en-GB" w:eastAsia="x-none"/>
                                </w:rPr>
                                <m:t>″</m:t>
                              </m:r>
                            </m:sup>
                          </m:sSup>
                        </m:e>
                      </m:d>
                      <m:r>
                        <w:rPr>
                          <w:rFonts w:ascii="Cambria Math" w:eastAsia="宋体"/>
                          <w:szCs w:val="20"/>
                          <w:lang w:val="en-GB" w:eastAsia="x-none"/>
                        </w:rPr>
                        <m:t>=</m:t>
                      </m:r>
                      <m:r>
                        <w:rPr>
                          <w:rFonts w:ascii="Cambria Math" w:eastAsia="宋体"/>
                          <w:szCs w:val="20"/>
                          <w:lang w:val="en-GB" w:eastAsia="x-none"/>
                        </w:rPr>
                        <m:t>-</m:t>
                      </m:r>
                      <m:func>
                        <m:funcPr>
                          <m:ctrlPr>
                            <w:rPr>
                              <w:rFonts w:ascii="Cambria Math" w:eastAsia="宋体" w:hAnsi="Cambria Math"/>
                              <w:i/>
                              <w:szCs w:val="20"/>
                              <w:lang w:val="en-GB" w:eastAsia="x-none"/>
                            </w:rPr>
                          </m:ctrlPr>
                        </m:funcPr>
                        <m:fName>
                          <m:r>
                            <w:rPr>
                              <w:rFonts w:ascii="Cambria Math" w:eastAsia="宋体"/>
                              <w:szCs w:val="20"/>
                              <w:lang w:val="en-GB" w:eastAsia="x-none"/>
                            </w:rPr>
                            <m:t>min</m:t>
                          </m:r>
                        </m:fName>
                        <m:e>
                          <m:d>
                            <m:dPr>
                              <m:begChr m:val="{"/>
                              <m:endChr m:val="}"/>
                              <m:ctrlPr>
                                <w:rPr>
                                  <w:rFonts w:ascii="Cambria Math" w:eastAsia="宋体" w:hAnsi="Cambria Math"/>
                                  <w:i/>
                                  <w:szCs w:val="20"/>
                                  <w:lang w:val="en-GB" w:eastAsia="x-none"/>
                                </w:rPr>
                              </m:ctrlPr>
                            </m:dPr>
                            <m:e>
                              <m:r>
                                <w:rPr>
                                  <w:rFonts w:ascii="Cambria Math" w:eastAsia="宋体"/>
                                  <w:szCs w:val="20"/>
                                  <w:lang w:val="en-GB" w:eastAsia="x-none"/>
                                </w:rPr>
                                <m:t>12</m:t>
                              </m:r>
                              <m:sSup>
                                <m:sSupPr>
                                  <m:ctrlPr>
                                    <w:rPr>
                                      <w:rFonts w:ascii="Cambria Math" w:eastAsia="宋体" w:hAnsi="Cambria Math"/>
                                      <w:i/>
                                      <w:szCs w:val="20"/>
                                      <w:lang w:val="en-GB" w:eastAsia="x-none"/>
                                    </w:rPr>
                                  </m:ctrlPr>
                                </m:sSupPr>
                                <m:e>
                                  <m:d>
                                    <m:dPr>
                                      <m:ctrlPr>
                                        <w:rPr>
                                          <w:rFonts w:ascii="Cambria Math" w:eastAsia="宋体" w:hAnsi="Cambria Math"/>
                                          <w:i/>
                                          <w:szCs w:val="20"/>
                                          <w:lang w:val="en-GB" w:eastAsia="x-none"/>
                                        </w:rPr>
                                      </m:ctrlPr>
                                    </m:dPr>
                                    <m:e>
                                      <m:f>
                                        <m:fPr>
                                          <m:ctrlPr>
                                            <w:rPr>
                                              <w:rFonts w:ascii="Cambria Math" w:eastAsia="宋体" w:hAnsi="Cambria Math"/>
                                              <w:i/>
                                              <w:szCs w:val="20"/>
                                              <w:lang w:val="en-GB" w:eastAsia="x-none"/>
                                            </w:rPr>
                                          </m:ctrlPr>
                                        </m:fPr>
                                        <m:num>
                                          <m:sSup>
                                            <m:sSupPr>
                                              <m:ctrlPr>
                                                <w:rPr>
                                                  <w:rFonts w:ascii="Cambria Math" w:eastAsia="宋体" w:hAnsi="Cambria Math"/>
                                                  <w:i/>
                                                  <w:szCs w:val="20"/>
                                                  <w:lang w:val="en-GB" w:eastAsia="x-none"/>
                                                </w:rPr>
                                              </m:ctrlPr>
                                            </m:sSupPr>
                                            <m:e>
                                              <m:r>
                                                <w:rPr>
                                                  <w:rFonts w:ascii="Cambria Math" w:eastAsia="宋体"/>
                                                  <w:szCs w:val="20"/>
                                                  <w:lang w:val="en-GB" w:eastAsia="x-none"/>
                                                </w:rPr>
                                                <m:t>ϕ</m:t>
                                              </m:r>
                                            </m:e>
                                            <m:sup>
                                              <m:r>
                                                <w:rPr>
                                                  <w:rFonts w:ascii="Cambria Math" w:eastAsia="宋体"/>
                                                  <w:szCs w:val="20"/>
                                                  <w:lang w:val="en-GB" w:eastAsia="x-none"/>
                                                </w:rPr>
                                                <m:t>″</m:t>
                                              </m:r>
                                            </m:sup>
                                          </m:sSup>
                                        </m:num>
                                        <m:den>
                                          <m:sSub>
                                            <m:sSubPr>
                                              <m:ctrlPr>
                                                <w:rPr>
                                                  <w:rFonts w:ascii="Cambria Math" w:eastAsia="宋体" w:hAnsi="Cambria Math"/>
                                                  <w:i/>
                                                  <w:szCs w:val="20"/>
                                                  <w:lang w:val="en-GB" w:eastAsia="x-none"/>
                                                </w:rPr>
                                              </m:ctrlPr>
                                            </m:sSubPr>
                                            <m:e>
                                              <m:r>
                                                <w:rPr>
                                                  <w:rFonts w:ascii="Cambria Math" w:eastAsia="宋体"/>
                                                  <w:szCs w:val="20"/>
                                                  <w:lang w:val="en-GB" w:eastAsia="x-none"/>
                                                </w:rPr>
                                                <m:t>ϕ</m:t>
                                              </m:r>
                                            </m:e>
                                            <m:sub>
                                              <m:r>
                                                <m:rPr>
                                                  <m:nor/>
                                                </m:rPr>
                                                <w:rPr>
                                                  <w:rFonts w:ascii="Cambria Math" w:eastAsia="宋体"/>
                                                  <w:szCs w:val="20"/>
                                                  <w:lang w:val="en-GB" w:eastAsia="x-none"/>
                                                </w:rPr>
                                                <m:t>3dB</m:t>
                                              </m:r>
                                              <m:ctrlPr>
                                                <w:rPr>
                                                  <w:rFonts w:ascii="Cambria Math" w:eastAsia="宋体" w:hAnsi="Cambria Math"/>
                                                  <w:szCs w:val="20"/>
                                                  <w:lang w:val="en-GB" w:eastAsia="x-none"/>
                                                </w:rPr>
                                              </m:ctrlPr>
                                            </m:sub>
                                          </m:sSub>
                                        </m:den>
                                      </m:f>
                                    </m:e>
                                  </m:d>
                                </m:e>
                                <m:sup>
                                  <m:r>
                                    <w:rPr>
                                      <w:rFonts w:ascii="Cambria Math" w:eastAsia="宋体"/>
                                      <w:szCs w:val="20"/>
                                      <w:lang w:val="en-GB" w:eastAsia="x-none"/>
                                    </w:rPr>
                                    <m:t>2</m:t>
                                  </m:r>
                                </m:sup>
                              </m:sSup>
                              <m:r>
                                <w:rPr>
                                  <w:rFonts w:ascii="Cambria Math" w:eastAsia="宋体"/>
                                  <w:szCs w:val="20"/>
                                  <w:lang w:val="en-GB" w:eastAsia="x-none"/>
                                </w:rPr>
                                <m:t>,</m:t>
                              </m:r>
                              <m:sSub>
                                <m:sSubPr>
                                  <m:ctrlPr>
                                    <w:rPr>
                                      <w:rFonts w:ascii="Cambria Math" w:eastAsia="宋体" w:hAnsi="Cambria Math"/>
                                      <w:i/>
                                      <w:szCs w:val="20"/>
                                      <w:lang w:val="en-GB" w:eastAsia="x-none"/>
                                    </w:rPr>
                                  </m:ctrlPr>
                                </m:sSubPr>
                                <m:e>
                                  <m:r>
                                    <w:rPr>
                                      <w:rFonts w:ascii="Cambria Math" w:eastAsia="宋体"/>
                                      <w:szCs w:val="20"/>
                                      <w:lang w:val="en-GB" w:eastAsia="x-none"/>
                                    </w:rPr>
                                    <m:t>A</m:t>
                                  </m:r>
                                </m:e>
                                <m:sub>
                                  <m:r>
                                    <w:rPr>
                                      <w:rFonts w:ascii="Cambria Math" w:eastAsia="宋体"/>
                                      <w:szCs w:val="20"/>
                                      <w:lang w:val="en-GB" w:eastAsia="x-none"/>
                                    </w:rPr>
                                    <m:t>m</m:t>
                                  </m:r>
                                </m:sub>
                              </m:sSub>
                            </m:e>
                          </m:d>
                        </m:e>
                      </m:func>
                      <m:r>
                        <w:rPr>
                          <w:rFonts w:ascii="Cambria Math" w:eastAsia="宋体"/>
                          <w:szCs w:val="20"/>
                          <w:lang w:val="en-GB" w:eastAsia="x-none"/>
                        </w:rPr>
                        <m:t>,</m:t>
                      </m:r>
                      <m:sSub>
                        <m:sSubPr>
                          <m:ctrlPr>
                            <w:rPr>
                              <w:rFonts w:ascii="Cambria Math" w:eastAsia="宋体" w:hAnsi="Cambria Math"/>
                              <w:i/>
                              <w:szCs w:val="20"/>
                              <w:lang w:val="en-GB" w:eastAsia="x-none"/>
                            </w:rPr>
                          </m:ctrlPr>
                        </m:sSubPr>
                        <m:e>
                          <m:r>
                            <w:rPr>
                              <w:rFonts w:ascii="Cambria Math" w:eastAsia="宋体"/>
                              <w:szCs w:val="20"/>
                              <w:lang w:val="en-GB" w:eastAsia="x-none"/>
                            </w:rPr>
                            <m:t>ϕ</m:t>
                          </m:r>
                        </m:e>
                        <m:sub>
                          <m:r>
                            <m:rPr>
                              <m:nor/>
                            </m:rPr>
                            <w:rPr>
                              <w:rFonts w:ascii="Cambria Math" w:eastAsia="宋体"/>
                              <w:szCs w:val="20"/>
                              <w:lang w:val="en-GB" w:eastAsia="x-none"/>
                            </w:rPr>
                            <m:t>3dB</m:t>
                          </m:r>
                          <m:ctrlPr>
                            <w:rPr>
                              <w:rFonts w:ascii="Cambria Math" w:eastAsia="宋体" w:hAnsi="Cambria Math"/>
                              <w:szCs w:val="20"/>
                              <w:lang w:val="en-GB" w:eastAsia="x-none"/>
                            </w:rPr>
                          </m:ctrlPr>
                        </m:sub>
                      </m:sSub>
                      <m:r>
                        <w:rPr>
                          <w:rFonts w:ascii="Cambria Math" w:eastAsia="宋体"/>
                          <w:szCs w:val="20"/>
                          <w:lang w:val="en-GB" w:eastAsia="x-none"/>
                        </w:rPr>
                        <m:t>=FFS</m:t>
                      </m:r>
                      <m:r>
                        <w:rPr>
                          <w:rFonts w:ascii="Cambria Math" w:eastAsia="宋体"/>
                          <w:szCs w:val="20"/>
                          <w:lang w:val="en-GB" w:eastAsia="x-none"/>
                        </w:rPr>
                        <m:t>°</m:t>
                      </m:r>
                      <m:r>
                        <w:rPr>
                          <w:rFonts w:ascii="Cambria Math" w:eastAsia="宋体"/>
                          <w:szCs w:val="20"/>
                          <w:lang w:val="en-GB" w:eastAsia="x-none"/>
                        </w:rPr>
                        <m:t>,</m:t>
                      </m:r>
                      <m:sSub>
                        <m:sSubPr>
                          <m:ctrlPr>
                            <w:rPr>
                              <w:rFonts w:ascii="Cambria Math" w:eastAsia="宋体" w:hAnsi="Cambria Math"/>
                              <w:i/>
                              <w:szCs w:val="20"/>
                              <w:lang w:val="en-GB" w:eastAsia="x-none"/>
                            </w:rPr>
                          </m:ctrlPr>
                        </m:sSubPr>
                        <m:e>
                          <m:r>
                            <w:rPr>
                              <w:rFonts w:ascii="Cambria Math" w:eastAsia="宋体"/>
                              <w:szCs w:val="20"/>
                              <w:lang w:val="en-GB" w:eastAsia="x-none"/>
                            </w:rPr>
                            <m:t>A</m:t>
                          </m:r>
                        </m:e>
                        <m:sub>
                          <m:r>
                            <w:rPr>
                              <w:rFonts w:ascii="Cambria Math" w:eastAsia="宋体"/>
                              <w:szCs w:val="20"/>
                              <w:lang w:val="en-GB" w:eastAsia="x-none"/>
                            </w:rPr>
                            <m:t>m</m:t>
                          </m:r>
                        </m:sub>
                      </m:sSub>
                      <m:r>
                        <w:rPr>
                          <w:rFonts w:ascii="Cambria Math" w:eastAsia="宋体"/>
                          <w:szCs w:val="20"/>
                          <w:lang w:val="en-GB" w:eastAsia="x-none"/>
                        </w:rPr>
                        <m:t xml:space="preserve">=FFS </m:t>
                      </m:r>
                      <m:r>
                        <m:rPr>
                          <m:nor/>
                        </m:rPr>
                        <w:rPr>
                          <w:rFonts w:ascii="Cambria Math" w:eastAsia="宋体"/>
                          <w:szCs w:val="20"/>
                          <w:lang w:val="en-GB" w:eastAsia="x-none"/>
                        </w:rPr>
                        <m:t>dB</m:t>
                      </m:r>
                    </m:oMath>
                  </m:oMathPara>
                </w:p>
                <w:p w14:paraId="43EFCF54" w14:textId="77777777" w:rsidR="00616E1B" w:rsidRPr="00616E1B" w:rsidRDefault="00616E1B" w:rsidP="00616E1B">
                  <w:pPr>
                    <w:keepLines/>
                    <w:spacing w:before="40" w:after="40"/>
                    <w:jc w:val="center"/>
                    <w:rPr>
                      <w:rFonts w:eastAsia="宋体"/>
                      <w:szCs w:val="20"/>
                      <w:lang w:val="en-GB" w:eastAsia="x-none"/>
                    </w:rPr>
                  </w:pPr>
                </w:p>
              </w:tc>
            </w:tr>
            <w:tr w:rsidR="00616E1B" w:rsidRPr="00616E1B" w14:paraId="0DB478BF" w14:textId="77777777" w:rsidTr="00A9604A">
              <w:trPr>
                <w:cantSplit/>
                <w:trHeight w:val="378"/>
                <w:jc w:val="center"/>
              </w:trPr>
              <w:tc>
                <w:tcPr>
                  <w:tcW w:w="2290" w:type="dxa"/>
                  <w:shd w:val="clear" w:color="auto" w:fill="auto"/>
                  <w:vAlign w:val="center"/>
                </w:tcPr>
                <w:p w14:paraId="0D8AB1F1" w14:textId="77777777" w:rsidR="00616E1B" w:rsidRPr="00616E1B" w:rsidRDefault="00616E1B" w:rsidP="00616E1B">
                  <w:pPr>
                    <w:keepNext/>
                    <w:keepLines/>
                    <w:spacing w:after="0"/>
                    <w:jc w:val="left"/>
                    <w:rPr>
                      <w:rFonts w:ascii="Arial" w:eastAsia="MS Mincho" w:hAnsi="Arial"/>
                      <w:sz w:val="18"/>
                      <w:szCs w:val="20"/>
                      <w:lang w:val="en-GB"/>
                    </w:rPr>
                  </w:pPr>
                  <w:r w:rsidRPr="00616E1B">
                    <w:rPr>
                      <w:rFonts w:ascii="Arial" w:eastAsia="MS Mincho" w:hAnsi="Arial"/>
                      <w:sz w:val="18"/>
                      <w:szCs w:val="20"/>
                      <w:lang w:val="en-GB"/>
                    </w:rPr>
                    <w:t>Combining method for 3D antenna element pattern (dB)</w:t>
                  </w:r>
                </w:p>
              </w:tc>
              <w:tc>
                <w:tcPr>
                  <w:tcW w:w="6411" w:type="dxa"/>
                  <w:vAlign w:val="center"/>
                </w:tcPr>
                <w:p w14:paraId="1CD92393" w14:textId="77777777" w:rsidR="00616E1B" w:rsidRPr="00616E1B" w:rsidRDefault="00616E1B" w:rsidP="00616E1B">
                  <w:pPr>
                    <w:keepLines/>
                    <w:spacing w:before="40" w:after="40"/>
                    <w:jc w:val="center"/>
                    <w:rPr>
                      <w:rFonts w:eastAsia="宋体"/>
                      <w:strike/>
                      <w:color w:val="FF0000"/>
                      <w:szCs w:val="20"/>
                      <w:lang w:val="en-GB" w:eastAsia="x-none"/>
                    </w:rPr>
                  </w:pPr>
                  <w:r w:rsidRPr="00616E1B">
                    <w:rPr>
                      <w:rFonts w:eastAsia="宋体"/>
                      <w:strike/>
                      <w:color w:val="FF0000"/>
                      <w:szCs w:val="20"/>
                      <w:lang w:val="en-GB" w:eastAsia="x-none"/>
                    </w:rPr>
                    <w:t>FFS</w:t>
                  </w:r>
                </w:p>
                <w:bookmarkStart w:id="4" w:name="OLE_LINK18"/>
                <w:bookmarkStart w:id="5" w:name="OLE_LINK19"/>
                <w:bookmarkStart w:id="6" w:name="OLE_LINK12"/>
                <w:p w14:paraId="51367AA5" w14:textId="77777777" w:rsidR="00616E1B" w:rsidRPr="00616E1B" w:rsidRDefault="00FC64B8" w:rsidP="00616E1B">
                  <w:pPr>
                    <w:keepLines/>
                    <w:spacing w:before="40" w:after="40"/>
                    <w:jc w:val="center"/>
                    <w:rPr>
                      <w:rFonts w:eastAsia="宋体"/>
                      <w:color w:val="FF0000"/>
                      <w:szCs w:val="20"/>
                      <w:lang w:val="en-GB" w:eastAsia="x-none"/>
                    </w:rPr>
                  </w:pPr>
                  <m:oMathPara>
                    <m:oMath>
                      <m:sSup>
                        <m:sSupPr>
                          <m:ctrlPr>
                            <w:rPr>
                              <w:rFonts w:ascii="Cambria Math" w:eastAsia="宋体" w:hAnsi="Cambria Math"/>
                              <w:i/>
                              <w:color w:val="FF0000"/>
                              <w:szCs w:val="20"/>
                              <w:lang w:val="en-GB" w:eastAsia="x-none"/>
                            </w:rPr>
                          </m:ctrlPr>
                        </m:sSupPr>
                        <m:e>
                          <m:r>
                            <w:rPr>
                              <w:rFonts w:ascii="Cambria Math" w:eastAsia="宋体" w:hAnsi="Cambria Math"/>
                              <w:color w:val="FF0000"/>
                              <w:szCs w:val="20"/>
                              <w:lang w:val="en-GB" w:eastAsia="x-none"/>
                            </w:rPr>
                            <m:t>A</m:t>
                          </m:r>
                        </m:e>
                        <m:sup>
                          <m:r>
                            <w:rPr>
                              <w:rFonts w:ascii="Cambria Math" w:eastAsia="宋体" w:hAnsi="Cambria Math"/>
                              <w:color w:val="FF0000"/>
                              <w:szCs w:val="20"/>
                              <w:lang w:val="en-GB" w:eastAsia="x-none"/>
                            </w:rPr>
                            <m:t>″</m:t>
                          </m:r>
                        </m:sup>
                      </m:sSup>
                      <m:r>
                        <w:rPr>
                          <w:rFonts w:ascii="Cambria Math" w:eastAsia="宋体" w:hAnsi="Cambria Math"/>
                          <w:color w:val="FF0000"/>
                          <w:szCs w:val="20"/>
                          <w:lang w:val="en-GB" w:eastAsia="x-none"/>
                        </w:rPr>
                        <m:t>(</m:t>
                      </m:r>
                      <m:sSup>
                        <m:sSupPr>
                          <m:ctrlPr>
                            <w:rPr>
                              <w:rFonts w:ascii="Cambria Math" w:eastAsia="宋体" w:hAnsi="Cambria Math"/>
                              <w:i/>
                              <w:color w:val="FF0000"/>
                              <w:szCs w:val="20"/>
                              <w:lang w:val="en-GB" w:eastAsia="x-none"/>
                            </w:rPr>
                          </m:ctrlPr>
                        </m:sSupPr>
                        <m:e>
                          <m:r>
                            <w:rPr>
                              <w:rFonts w:ascii="Cambria Math" w:eastAsia="宋体" w:hAnsi="Cambria Math"/>
                              <w:color w:val="FF0000"/>
                              <w:szCs w:val="20"/>
                              <w:lang w:val="en-GB" w:eastAsia="x-none"/>
                            </w:rPr>
                            <m:t>θ</m:t>
                          </m:r>
                        </m:e>
                        <m:sup>
                          <m:r>
                            <w:rPr>
                              <w:rFonts w:ascii="Cambria Math" w:eastAsia="宋体" w:hAnsi="Cambria Math"/>
                              <w:color w:val="FF0000"/>
                              <w:szCs w:val="20"/>
                              <w:lang w:val="en-GB" w:eastAsia="x-none"/>
                            </w:rPr>
                            <m:t>″</m:t>
                          </m:r>
                        </m:sup>
                      </m:sSup>
                      <m:r>
                        <w:rPr>
                          <w:rFonts w:ascii="Cambria Math" w:eastAsia="宋体" w:hAnsi="Cambria Math"/>
                          <w:color w:val="FF0000"/>
                          <w:szCs w:val="20"/>
                          <w:lang w:val="en-GB" w:eastAsia="x-none"/>
                        </w:rPr>
                        <m:t>,</m:t>
                      </m:r>
                      <m:sSup>
                        <m:sSupPr>
                          <m:ctrlPr>
                            <w:rPr>
                              <w:rFonts w:ascii="Cambria Math" w:eastAsia="宋体" w:hAnsi="Cambria Math"/>
                              <w:i/>
                              <w:color w:val="FF0000"/>
                              <w:szCs w:val="20"/>
                              <w:lang w:val="en-GB" w:eastAsia="x-none"/>
                            </w:rPr>
                          </m:ctrlPr>
                        </m:sSupPr>
                        <m:e>
                          <m:r>
                            <w:rPr>
                              <w:rFonts w:ascii="Cambria Math" w:eastAsia="宋体" w:hAnsi="Cambria Math"/>
                              <w:color w:val="FF0000"/>
                              <w:szCs w:val="20"/>
                              <w:lang w:val="en-GB" w:eastAsia="x-none"/>
                            </w:rPr>
                            <m:t>ϕ</m:t>
                          </m:r>
                        </m:e>
                        <m:sup>
                          <m:r>
                            <w:rPr>
                              <w:rFonts w:ascii="Cambria Math" w:eastAsia="宋体" w:hAnsi="Cambria Math"/>
                              <w:color w:val="FF0000"/>
                              <w:szCs w:val="20"/>
                              <w:lang w:val="en-GB" w:eastAsia="x-none"/>
                            </w:rPr>
                            <m:t>″</m:t>
                          </m:r>
                        </m:sup>
                      </m:sSup>
                      <m:r>
                        <w:rPr>
                          <w:rFonts w:ascii="Cambria Math" w:eastAsia="宋体" w:hAnsi="Cambria Math"/>
                          <w:color w:val="FF0000"/>
                          <w:szCs w:val="20"/>
                          <w:lang w:val="en-GB" w:eastAsia="x-none"/>
                        </w:rPr>
                        <m:t>)=-</m:t>
                      </m:r>
                      <m:func>
                        <m:funcPr>
                          <m:ctrlPr>
                            <w:rPr>
                              <w:rFonts w:ascii="Cambria Math" w:eastAsia="宋体" w:hAnsi="Cambria Math"/>
                              <w:i/>
                              <w:color w:val="FF0000"/>
                              <w:szCs w:val="20"/>
                              <w:lang w:val="en-GB" w:eastAsia="x-none"/>
                            </w:rPr>
                          </m:ctrlPr>
                        </m:funcPr>
                        <m:fName>
                          <m:r>
                            <w:rPr>
                              <w:rFonts w:ascii="Cambria Math" w:eastAsia="宋体" w:hAnsi="Cambria Math"/>
                              <w:color w:val="FF0000"/>
                              <w:szCs w:val="20"/>
                              <w:lang w:val="en-GB" w:eastAsia="x-none"/>
                            </w:rPr>
                            <m:t>min</m:t>
                          </m:r>
                        </m:fName>
                        <m:e>
                          <m:d>
                            <m:dPr>
                              <m:begChr m:val="{"/>
                              <m:endChr m:val="}"/>
                              <m:ctrlPr>
                                <w:rPr>
                                  <w:rFonts w:ascii="Cambria Math" w:eastAsia="宋体" w:hAnsi="Cambria Math"/>
                                  <w:i/>
                                  <w:color w:val="FF0000"/>
                                  <w:szCs w:val="20"/>
                                  <w:lang w:val="en-GB" w:eastAsia="x-none"/>
                                </w:rPr>
                              </m:ctrlPr>
                            </m:dPr>
                            <m:e>
                              <m:r>
                                <w:rPr>
                                  <w:rFonts w:ascii="Cambria Math" w:eastAsia="宋体" w:hAnsi="Cambria Math"/>
                                  <w:color w:val="FF0000"/>
                                  <w:szCs w:val="20"/>
                                  <w:lang w:val="en-GB" w:eastAsia="x-none"/>
                                </w:rPr>
                                <m:t>-</m:t>
                              </m:r>
                              <m:d>
                                <m:dPr>
                                  <m:begChr m:val="["/>
                                  <m:endChr m:val="]"/>
                                  <m:ctrlPr>
                                    <w:rPr>
                                      <w:rFonts w:ascii="Cambria Math" w:eastAsia="宋体" w:hAnsi="Cambria Math"/>
                                      <w:i/>
                                      <w:color w:val="FF0000"/>
                                      <w:szCs w:val="20"/>
                                      <w:lang w:val="en-GB" w:eastAsia="x-none"/>
                                    </w:rPr>
                                  </m:ctrlPr>
                                </m:dPr>
                                <m:e>
                                  <m:sSub>
                                    <m:sSubPr>
                                      <m:ctrlPr>
                                        <w:rPr>
                                          <w:rFonts w:ascii="Cambria Math" w:eastAsia="宋体" w:hAnsi="Cambria Math"/>
                                          <w:i/>
                                          <w:color w:val="FF0000"/>
                                          <w:szCs w:val="20"/>
                                          <w:lang w:val="en-GB" w:eastAsia="x-none"/>
                                        </w:rPr>
                                      </m:ctrlPr>
                                    </m:sSubPr>
                                    <m:e>
                                      <m:r>
                                        <w:rPr>
                                          <w:rFonts w:ascii="Cambria Math" w:eastAsia="宋体" w:hAnsi="Cambria Math"/>
                                          <w:color w:val="FF0000"/>
                                          <w:szCs w:val="20"/>
                                          <w:lang w:val="en-GB" w:eastAsia="x-none"/>
                                        </w:rPr>
                                        <m:t>A</m:t>
                                      </m:r>
                                    </m:e>
                                    <m:sub>
                                      <m:r>
                                        <w:rPr>
                                          <w:rFonts w:ascii="Cambria Math" w:eastAsia="宋体" w:hAnsi="Cambria Math"/>
                                          <w:color w:val="FF0000"/>
                                          <w:szCs w:val="20"/>
                                          <w:lang w:val="en-GB" w:eastAsia="x-none"/>
                                        </w:rPr>
                                        <m:t>E,V</m:t>
                                      </m:r>
                                    </m:sub>
                                  </m:sSub>
                                  <m:d>
                                    <m:dPr>
                                      <m:ctrlPr>
                                        <w:rPr>
                                          <w:rFonts w:ascii="Cambria Math" w:eastAsia="宋体" w:hAnsi="Cambria Math"/>
                                          <w:i/>
                                          <w:color w:val="FF0000"/>
                                          <w:szCs w:val="20"/>
                                          <w:lang w:val="en-GB" w:eastAsia="x-none"/>
                                        </w:rPr>
                                      </m:ctrlPr>
                                    </m:dPr>
                                    <m:e>
                                      <m:sSup>
                                        <m:sSupPr>
                                          <m:ctrlPr>
                                            <w:rPr>
                                              <w:rFonts w:ascii="Cambria Math" w:eastAsia="宋体" w:hAnsi="Cambria Math"/>
                                              <w:i/>
                                              <w:color w:val="FF0000"/>
                                              <w:szCs w:val="20"/>
                                              <w:lang w:val="en-GB" w:eastAsia="x-none"/>
                                            </w:rPr>
                                          </m:ctrlPr>
                                        </m:sSupPr>
                                        <m:e>
                                          <m:r>
                                            <w:rPr>
                                              <w:rFonts w:ascii="Cambria Math" w:eastAsia="宋体" w:hAnsi="Cambria Math"/>
                                              <w:color w:val="FF0000"/>
                                              <w:szCs w:val="20"/>
                                              <w:lang w:val="en-GB" w:eastAsia="x-none"/>
                                            </w:rPr>
                                            <m:t>θ</m:t>
                                          </m:r>
                                        </m:e>
                                        <m:sup>
                                          <m:r>
                                            <w:rPr>
                                              <w:rFonts w:ascii="Cambria Math" w:eastAsia="宋体" w:hAnsi="Cambria Math"/>
                                              <w:color w:val="FF0000"/>
                                              <w:szCs w:val="20"/>
                                              <w:lang w:val="en-GB" w:eastAsia="x-none"/>
                                            </w:rPr>
                                            <m:t>″</m:t>
                                          </m:r>
                                        </m:sup>
                                      </m:sSup>
                                    </m:e>
                                  </m:d>
                                  <m:r>
                                    <w:rPr>
                                      <w:rFonts w:ascii="Cambria Math" w:eastAsia="宋体" w:hAnsi="Cambria Math"/>
                                      <w:color w:val="FF0000"/>
                                      <w:szCs w:val="20"/>
                                      <w:lang w:val="en-GB" w:eastAsia="x-none"/>
                                    </w:rPr>
                                    <m:t>+</m:t>
                                  </m:r>
                                  <m:sSub>
                                    <m:sSubPr>
                                      <m:ctrlPr>
                                        <w:rPr>
                                          <w:rFonts w:ascii="Cambria Math" w:eastAsia="宋体" w:hAnsi="Cambria Math"/>
                                          <w:i/>
                                          <w:color w:val="FF0000"/>
                                          <w:szCs w:val="20"/>
                                          <w:lang w:val="en-GB" w:eastAsia="x-none"/>
                                        </w:rPr>
                                      </m:ctrlPr>
                                    </m:sSubPr>
                                    <m:e>
                                      <m:r>
                                        <w:rPr>
                                          <w:rFonts w:ascii="Cambria Math" w:eastAsia="宋体" w:hAnsi="Cambria Math"/>
                                          <w:color w:val="FF0000"/>
                                          <w:szCs w:val="20"/>
                                          <w:lang w:val="en-GB" w:eastAsia="x-none"/>
                                        </w:rPr>
                                        <m:t>A</m:t>
                                      </m:r>
                                    </m:e>
                                    <m:sub>
                                      <m:r>
                                        <w:rPr>
                                          <w:rFonts w:ascii="Cambria Math" w:eastAsia="宋体" w:hAnsi="Cambria Math"/>
                                          <w:color w:val="FF0000"/>
                                          <w:szCs w:val="20"/>
                                          <w:lang w:val="en-GB" w:eastAsia="x-none"/>
                                        </w:rPr>
                                        <m:t>E,H</m:t>
                                      </m:r>
                                    </m:sub>
                                  </m:sSub>
                                  <m:d>
                                    <m:dPr>
                                      <m:ctrlPr>
                                        <w:rPr>
                                          <w:rFonts w:ascii="Cambria Math" w:eastAsia="宋体" w:hAnsi="Cambria Math"/>
                                          <w:i/>
                                          <w:color w:val="FF0000"/>
                                          <w:szCs w:val="20"/>
                                          <w:lang w:val="en-GB" w:eastAsia="x-none"/>
                                        </w:rPr>
                                      </m:ctrlPr>
                                    </m:dPr>
                                    <m:e>
                                      <m:sSup>
                                        <m:sSupPr>
                                          <m:ctrlPr>
                                            <w:rPr>
                                              <w:rFonts w:ascii="Cambria Math" w:eastAsia="宋体" w:hAnsi="Cambria Math"/>
                                              <w:i/>
                                              <w:color w:val="FF0000"/>
                                              <w:szCs w:val="20"/>
                                              <w:lang w:val="en-GB" w:eastAsia="x-none"/>
                                            </w:rPr>
                                          </m:ctrlPr>
                                        </m:sSupPr>
                                        <m:e>
                                          <m:r>
                                            <w:rPr>
                                              <w:rFonts w:ascii="Cambria Math" w:eastAsia="宋体" w:hAnsi="Cambria Math"/>
                                              <w:color w:val="FF0000"/>
                                              <w:szCs w:val="20"/>
                                              <w:lang w:val="en-GB" w:eastAsia="x-none"/>
                                            </w:rPr>
                                            <m:t>ϕ</m:t>
                                          </m:r>
                                        </m:e>
                                        <m:sup>
                                          <m:r>
                                            <w:rPr>
                                              <w:rFonts w:ascii="Cambria Math" w:eastAsia="宋体" w:hAnsi="Cambria Math"/>
                                              <w:color w:val="FF0000"/>
                                              <w:szCs w:val="20"/>
                                              <w:lang w:val="en-GB" w:eastAsia="x-none"/>
                                            </w:rPr>
                                            <m:t>″</m:t>
                                          </m:r>
                                        </m:sup>
                                      </m:sSup>
                                    </m:e>
                                  </m:d>
                                </m:e>
                              </m:d>
                              <m:r>
                                <w:rPr>
                                  <w:rFonts w:ascii="Cambria Math" w:eastAsia="宋体" w:hAnsi="Cambria Math"/>
                                  <w:color w:val="FF0000"/>
                                  <w:szCs w:val="20"/>
                                  <w:lang w:val="en-GB" w:eastAsia="x-none"/>
                                </w:rPr>
                                <m:t>,</m:t>
                              </m:r>
                              <m:sSub>
                                <m:sSubPr>
                                  <m:ctrlPr>
                                    <w:rPr>
                                      <w:rFonts w:ascii="Cambria Math" w:eastAsia="宋体" w:hAnsi="Cambria Math"/>
                                      <w:i/>
                                      <w:color w:val="FF0000"/>
                                      <w:szCs w:val="20"/>
                                      <w:lang w:val="en-GB" w:eastAsia="x-none"/>
                                    </w:rPr>
                                  </m:ctrlPr>
                                </m:sSubPr>
                                <m:e>
                                  <m:r>
                                    <w:rPr>
                                      <w:rFonts w:ascii="Cambria Math" w:eastAsia="宋体" w:hAnsi="Cambria Math"/>
                                      <w:color w:val="FF0000"/>
                                      <w:szCs w:val="20"/>
                                      <w:lang w:val="en-GB" w:eastAsia="x-none"/>
                                    </w:rPr>
                                    <m:t>A</m:t>
                                  </m:r>
                                </m:e>
                                <m:sub>
                                  <m:r>
                                    <w:rPr>
                                      <w:rFonts w:ascii="Cambria Math" w:eastAsia="宋体" w:hAnsi="Cambria Math"/>
                                      <w:color w:val="FF0000"/>
                                      <w:szCs w:val="20"/>
                                      <w:lang w:val="en-GB" w:eastAsia="x-none"/>
                                    </w:rPr>
                                    <m:t>m</m:t>
                                  </m:r>
                                </m:sub>
                              </m:sSub>
                            </m:e>
                          </m:d>
                        </m:e>
                      </m:func>
                    </m:oMath>
                  </m:oMathPara>
                  <w:bookmarkEnd w:id="4"/>
                  <w:bookmarkEnd w:id="5"/>
                  <w:bookmarkEnd w:id="6"/>
                </w:p>
                <w:p w14:paraId="320BE748" w14:textId="77777777" w:rsidR="00616E1B" w:rsidRPr="00616E1B" w:rsidRDefault="00616E1B" w:rsidP="00616E1B">
                  <w:pPr>
                    <w:keepLines/>
                    <w:spacing w:before="40" w:after="40"/>
                    <w:jc w:val="center"/>
                    <w:rPr>
                      <w:rFonts w:eastAsia="宋体"/>
                      <w:szCs w:val="20"/>
                      <w:lang w:val="en-GB" w:eastAsia="x-none"/>
                    </w:rPr>
                  </w:pPr>
                </w:p>
              </w:tc>
            </w:tr>
            <w:tr w:rsidR="00616E1B" w:rsidRPr="00616E1B" w14:paraId="270F325C" w14:textId="77777777" w:rsidTr="00A9604A">
              <w:trPr>
                <w:cantSplit/>
                <w:trHeight w:val="391"/>
                <w:jc w:val="center"/>
              </w:trPr>
              <w:tc>
                <w:tcPr>
                  <w:tcW w:w="2290" w:type="dxa"/>
                  <w:shd w:val="clear" w:color="auto" w:fill="auto"/>
                  <w:vAlign w:val="center"/>
                </w:tcPr>
                <w:p w14:paraId="5F88E4B7" w14:textId="77777777" w:rsidR="00616E1B" w:rsidRPr="00616E1B" w:rsidRDefault="00616E1B" w:rsidP="00616E1B">
                  <w:pPr>
                    <w:keepNext/>
                    <w:keepLines/>
                    <w:spacing w:after="0"/>
                    <w:jc w:val="left"/>
                    <w:rPr>
                      <w:rFonts w:ascii="Arial" w:eastAsia="MS Mincho" w:hAnsi="Arial"/>
                      <w:sz w:val="18"/>
                      <w:szCs w:val="20"/>
                      <w:lang w:val="en-GB"/>
                    </w:rPr>
                  </w:pPr>
                  <w:r w:rsidRPr="00616E1B">
                    <w:rPr>
                      <w:rFonts w:ascii="Arial" w:eastAsia="MS Mincho" w:hAnsi="Arial"/>
                      <w:sz w:val="18"/>
                      <w:szCs w:val="20"/>
                      <w:lang w:val="en-GB"/>
                    </w:rPr>
                    <w:t xml:space="preserve">Maximum directional gain of an antenna element </w:t>
                  </w:r>
                  <w:proofErr w:type="spellStart"/>
                  <w:proofErr w:type="gramStart"/>
                  <w:r w:rsidRPr="00616E1B">
                    <w:rPr>
                      <w:rFonts w:ascii="Arial" w:eastAsia="MS Mincho" w:hAnsi="Arial"/>
                      <w:i/>
                      <w:sz w:val="18"/>
                      <w:szCs w:val="20"/>
                      <w:lang w:val="en-GB"/>
                    </w:rPr>
                    <w:t>G</w:t>
                  </w:r>
                  <w:r w:rsidRPr="00616E1B">
                    <w:rPr>
                      <w:rFonts w:ascii="Arial" w:eastAsia="MS Mincho" w:hAnsi="Arial"/>
                      <w:i/>
                      <w:sz w:val="18"/>
                      <w:szCs w:val="20"/>
                      <w:vertAlign w:val="subscript"/>
                      <w:lang w:val="en-GB"/>
                    </w:rPr>
                    <w:t>E,max</w:t>
                  </w:r>
                  <w:proofErr w:type="spellEnd"/>
                  <w:proofErr w:type="gramEnd"/>
                </w:p>
              </w:tc>
              <w:tc>
                <w:tcPr>
                  <w:tcW w:w="6411" w:type="dxa"/>
                  <w:vAlign w:val="center"/>
                </w:tcPr>
                <w:p w14:paraId="21BB3C90" w14:textId="77777777" w:rsidR="00616E1B" w:rsidRPr="00616E1B" w:rsidRDefault="00616E1B" w:rsidP="00616E1B">
                  <w:pPr>
                    <w:keepLines/>
                    <w:spacing w:before="40" w:after="40"/>
                    <w:jc w:val="center"/>
                    <w:rPr>
                      <w:rFonts w:eastAsia="宋体"/>
                      <w:szCs w:val="20"/>
                      <w:lang w:val="en-GB" w:eastAsia="x-none"/>
                    </w:rPr>
                  </w:pPr>
                  <w:r w:rsidRPr="00616E1B">
                    <w:rPr>
                      <w:rFonts w:eastAsia="宋体"/>
                      <w:szCs w:val="20"/>
                      <w:lang w:val="en-GB" w:eastAsia="ja-JP"/>
                    </w:rPr>
                    <w:t>FFS</w:t>
                  </w:r>
                  <w:r w:rsidRPr="00616E1B">
                    <w:rPr>
                      <w:rFonts w:eastAsia="宋体"/>
                      <w:color w:val="FF0000"/>
                      <w:szCs w:val="20"/>
                      <w:lang w:val="en-GB" w:eastAsia="x-none"/>
                    </w:rPr>
                    <w:t xml:space="preserve"> </w:t>
                  </w:r>
                  <w:proofErr w:type="spellStart"/>
                  <w:r w:rsidRPr="00616E1B">
                    <w:rPr>
                      <w:rFonts w:eastAsia="宋体"/>
                      <w:szCs w:val="20"/>
                      <w:lang w:val="en-GB" w:eastAsia="x-none"/>
                    </w:rPr>
                    <w:t>dBi</w:t>
                  </w:r>
                  <w:proofErr w:type="spellEnd"/>
                </w:p>
              </w:tc>
            </w:tr>
            <w:tr w:rsidR="00616E1B" w:rsidRPr="00616E1B" w14:paraId="1835FBDE" w14:textId="77777777" w:rsidTr="00A9604A">
              <w:trPr>
                <w:cantSplit/>
                <w:trHeight w:val="391"/>
                <w:jc w:val="center"/>
              </w:trPr>
              <w:tc>
                <w:tcPr>
                  <w:tcW w:w="8701" w:type="dxa"/>
                  <w:gridSpan w:val="2"/>
                  <w:shd w:val="clear" w:color="auto" w:fill="auto"/>
                  <w:vAlign w:val="center"/>
                </w:tcPr>
                <w:p w14:paraId="0D0BC94B" w14:textId="77777777" w:rsidR="00616E1B" w:rsidRPr="00616E1B" w:rsidRDefault="00616E1B" w:rsidP="00616E1B">
                  <w:pPr>
                    <w:keepLines/>
                    <w:spacing w:before="40" w:after="40"/>
                    <w:jc w:val="left"/>
                    <w:rPr>
                      <w:rFonts w:eastAsia="宋体"/>
                      <w:szCs w:val="20"/>
                      <w:lang w:val="en-GB" w:eastAsia="ja-JP"/>
                    </w:rPr>
                  </w:pPr>
                  <w:r w:rsidRPr="00616E1B">
                    <w:rPr>
                      <w:rFonts w:eastAsia="宋体"/>
                      <w:szCs w:val="20"/>
                      <w:lang w:val="en-GB" w:eastAsia="x-none"/>
                    </w:rPr>
                    <w:t xml:space="preserve">Note: max direction </w:t>
                  </w:r>
                  <w:proofErr w:type="gramStart"/>
                  <w:r w:rsidRPr="00616E1B">
                    <w:rPr>
                      <w:rFonts w:eastAsia="宋体"/>
                      <w:szCs w:val="20"/>
                      <w:lang w:val="en-GB" w:eastAsia="x-none"/>
                    </w:rPr>
                    <w:t>gain</w:t>
                  </w:r>
                  <w:proofErr w:type="gramEnd"/>
                  <w:r w:rsidRPr="00616E1B">
                    <w:rPr>
                      <w:rFonts w:eastAsia="宋体"/>
                      <w:szCs w:val="20"/>
                      <w:lang w:val="en-GB" w:eastAsia="x-none"/>
                    </w:rPr>
                    <w:t xml:space="preserve"> and half power beam widths should be selected such that total antenna efficiency should be equal or less than 0dBi.</w:t>
                  </w:r>
                </w:p>
              </w:tc>
            </w:tr>
          </w:tbl>
          <w:p w14:paraId="6A0C4146" w14:textId="77777777" w:rsidR="00616E1B" w:rsidRPr="00616E1B" w:rsidRDefault="00616E1B" w:rsidP="00616E1B">
            <w:pPr>
              <w:spacing w:after="0"/>
              <w:ind w:left="1440"/>
              <w:rPr>
                <w:rFonts w:eastAsia="等线"/>
                <w:szCs w:val="20"/>
                <w:lang w:val="en-GB" w:eastAsia="ko-KR"/>
              </w:rPr>
            </w:pPr>
          </w:p>
          <w:p w14:paraId="7330FB29" w14:textId="77777777" w:rsidR="00616E1B" w:rsidRPr="00616E1B" w:rsidRDefault="00616E1B" w:rsidP="00616E1B">
            <w:pPr>
              <w:widowControl w:val="0"/>
              <w:numPr>
                <w:ilvl w:val="1"/>
                <w:numId w:val="30"/>
              </w:numPr>
              <w:suppressAutoHyphens/>
              <w:spacing w:after="0"/>
              <w:jc w:val="left"/>
              <w:rPr>
                <w:rFonts w:ascii="Times" w:eastAsia="Batang" w:hAnsi="Times"/>
                <w:lang w:val="en-GB" w:eastAsia="x-none"/>
              </w:rPr>
            </w:pPr>
            <w:r w:rsidRPr="00616E1B">
              <w:rPr>
                <w:rFonts w:ascii="Times" w:eastAsia="Batang" w:hAnsi="Times"/>
                <w:lang w:val="en-GB" w:eastAsia="x-none"/>
              </w:rPr>
              <w:t>Option 2) half-wavelength dipole.</w:t>
            </w:r>
          </w:p>
          <w:p w14:paraId="392040D7" w14:textId="77777777" w:rsidR="00616E1B" w:rsidRPr="00616E1B" w:rsidRDefault="00616E1B" w:rsidP="00616E1B">
            <w:pPr>
              <w:widowControl w:val="0"/>
              <w:numPr>
                <w:ilvl w:val="2"/>
                <w:numId w:val="30"/>
              </w:numPr>
              <w:suppressAutoHyphens/>
              <w:spacing w:after="0"/>
              <w:jc w:val="left"/>
              <w:rPr>
                <w:rFonts w:eastAsia="等线"/>
                <w:szCs w:val="20"/>
                <w:lang w:val="en-GB" w:eastAsia="ko-KR"/>
              </w:rPr>
            </w:pPr>
            <w:r w:rsidRPr="00616E1B">
              <w:rPr>
                <w:rFonts w:ascii="Times" w:eastAsia="Batang" w:hAnsi="Times"/>
                <w:lang w:val="en-GB" w:eastAsia="x-none"/>
              </w:rPr>
              <w:t xml:space="preserve">The normalized E-field radiation pattern of a half-wavelength dipole can be expressed as: </w:t>
            </w:r>
            <m:oMath>
              <m:r>
                <w:rPr>
                  <w:rFonts w:ascii="Cambria Math" w:eastAsia="Batang" w:hAnsi="Cambria Math"/>
                  <w:lang w:val="en-GB" w:eastAsia="x-none"/>
                </w:rPr>
                <m:t>E(θ) = cos(cos(θ)*π /2) / sin(θ)</m:t>
              </m:r>
            </m:oMath>
            <w:r w:rsidRPr="00616E1B">
              <w:rPr>
                <w:rFonts w:ascii="Times" w:eastAsia="Batang" w:hAnsi="Times"/>
                <w:lang w:val="en-GB" w:eastAsia="x-none"/>
              </w:rPr>
              <w:t xml:space="preserve">, where </w:t>
            </w:r>
            <m:oMath>
              <m:r>
                <w:rPr>
                  <w:rFonts w:ascii="Cambria Math" w:eastAsia="Batang" w:hAnsi="Cambria Math"/>
                  <w:lang w:val="en-GB" w:eastAsia="x-none"/>
                </w:rPr>
                <m:t>θ</m:t>
              </m:r>
            </m:oMath>
            <w:r w:rsidRPr="00616E1B">
              <w:rPr>
                <w:rFonts w:ascii="Times" w:eastAsia="Batang" w:hAnsi="Times"/>
                <w:lang w:val="en-GB" w:eastAsia="x-none"/>
              </w:rPr>
              <w:t xml:space="preserve"> is the angle relative to the +Z-axis</w:t>
            </w:r>
          </w:p>
          <w:p w14:paraId="25645624" w14:textId="77777777" w:rsidR="00616E1B" w:rsidRPr="00616E1B" w:rsidRDefault="00616E1B" w:rsidP="00616E1B">
            <w:pPr>
              <w:widowControl w:val="0"/>
              <w:numPr>
                <w:ilvl w:val="3"/>
                <w:numId w:val="30"/>
              </w:numPr>
              <w:suppressAutoHyphens/>
              <w:spacing w:after="0"/>
              <w:jc w:val="left"/>
              <w:rPr>
                <w:rFonts w:eastAsia="等线"/>
                <w:szCs w:val="20"/>
                <w:lang w:val="en-GB" w:eastAsia="ko-KR"/>
              </w:rPr>
            </w:pPr>
            <w:r w:rsidRPr="00616E1B">
              <w:rPr>
                <w:rFonts w:ascii="Times" w:eastAsia="等线" w:hAnsi="Times"/>
                <w:lang w:val="en-GB" w:eastAsia="zh-CN"/>
              </w:rPr>
              <w:t xml:space="preserve">FFS: range of </w:t>
            </w:r>
            <m:oMath>
              <m:r>
                <w:rPr>
                  <w:rFonts w:ascii="Cambria Math" w:eastAsia="Batang" w:hAnsi="Cambria Math"/>
                  <w:lang w:val="en-GB" w:eastAsia="x-none"/>
                </w:rPr>
                <m:t>θ</m:t>
              </m:r>
            </m:oMath>
          </w:p>
          <w:p w14:paraId="15497B59" w14:textId="77777777" w:rsidR="00616E1B" w:rsidRPr="00616E1B" w:rsidRDefault="00616E1B" w:rsidP="00616E1B">
            <w:pPr>
              <w:widowControl w:val="0"/>
              <w:numPr>
                <w:ilvl w:val="1"/>
                <w:numId w:val="30"/>
              </w:numPr>
              <w:suppressAutoHyphens/>
              <w:spacing w:after="0"/>
              <w:jc w:val="left"/>
              <w:rPr>
                <w:rFonts w:eastAsia="等线"/>
                <w:szCs w:val="20"/>
                <w:u w:val="single"/>
                <w:lang w:val="en-GB" w:eastAsia="ko-KR"/>
              </w:rPr>
            </w:pPr>
            <w:r w:rsidRPr="00616E1B">
              <w:rPr>
                <w:rFonts w:ascii="Times" w:eastAsia="Batang" w:hAnsi="Times"/>
                <w:u w:val="single"/>
                <w:lang w:val="en-GB" w:eastAsia="x-none"/>
              </w:rPr>
              <w:t>Option 2b) half-wavelength dipole</w:t>
            </w:r>
          </w:p>
          <w:p w14:paraId="3F0DB7C2" w14:textId="77777777" w:rsidR="00616E1B" w:rsidRPr="00616E1B" w:rsidRDefault="00616E1B" w:rsidP="00616E1B">
            <w:pPr>
              <w:widowControl w:val="0"/>
              <w:numPr>
                <w:ilvl w:val="2"/>
                <w:numId w:val="30"/>
              </w:numPr>
              <w:suppressAutoHyphens/>
              <w:spacing w:after="0"/>
              <w:jc w:val="left"/>
              <w:rPr>
                <w:rFonts w:eastAsia="等线"/>
                <w:szCs w:val="20"/>
                <w:u w:val="single"/>
                <w:lang w:val="en-GB" w:eastAsia="ko-KR"/>
              </w:rPr>
            </w:pPr>
            <w:r w:rsidRPr="00616E1B">
              <w:rPr>
                <w:rFonts w:ascii="Times" w:eastAsia="Batang" w:hAnsi="Times"/>
                <w:u w:val="single"/>
                <w:lang w:val="en-GB" w:eastAsia="x-none"/>
              </w:rPr>
              <w:t>The normalized E-field radiation pattern of a half-wavelength dipole can be expressed as: sin(π/2*cos(θ))</w:t>
            </w:r>
          </w:p>
          <w:p w14:paraId="0C4F70AF" w14:textId="77777777" w:rsidR="00616E1B" w:rsidRPr="00616E1B" w:rsidRDefault="00616E1B" w:rsidP="00616E1B">
            <w:pPr>
              <w:widowControl w:val="0"/>
              <w:numPr>
                <w:ilvl w:val="2"/>
                <w:numId w:val="30"/>
              </w:numPr>
              <w:suppressAutoHyphens/>
              <w:spacing w:after="0"/>
              <w:jc w:val="left"/>
              <w:rPr>
                <w:rFonts w:eastAsia="等线"/>
                <w:szCs w:val="20"/>
                <w:u w:val="single"/>
                <w:lang w:val="en-GB" w:eastAsia="ko-KR"/>
              </w:rPr>
            </w:pPr>
            <w:r w:rsidRPr="00616E1B">
              <w:rPr>
                <w:rFonts w:ascii="Times" w:eastAsia="等线" w:hAnsi="Times"/>
                <w:u w:val="single"/>
                <w:lang w:val="en-GB" w:eastAsia="zh-CN"/>
              </w:rPr>
              <w:t xml:space="preserve">range of </w:t>
            </w:r>
            <m:oMath>
              <m:r>
                <w:rPr>
                  <w:rFonts w:ascii="Cambria Math" w:eastAsia="Batang" w:hAnsi="Cambria Math"/>
                  <w:color w:val="FF0000"/>
                  <w:u w:val="single"/>
                  <w:lang w:val="en-GB" w:eastAsia="x-none"/>
                </w:rPr>
                <m:t>θ</m:t>
              </m:r>
            </m:oMath>
            <w:r w:rsidRPr="00616E1B">
              <w:rPr>
                <w:rFonts w:ascii="Times" w:eastAsia="等线" w:hAnsi="Times"/>
                <w:u w:val="single"/>
                <w:lang w:val="en-GB" w:eastAsia="x-none"/>
              </w:rPr>
              <w:t xml:space="preserve"> = -90</w:t>
            </w:r>
            <w:r w:rsidRPr="00616E1B">
              <w:rPr>
                <w:rFonts w:ascii="Cambria Math" w:eastAsia="等线" w:hAnsi="Cambria Math"/>
                <w:u w:val="single"/>
                <w:lang w:val="en-GB" w:eastAsia="x-none"/>
              </w:rPr>
              <w:t>°</w:t>
            </w:r>
            <w:r w:rsidRPr="00616E1B">
              <w:rPr>
                <w:rFonts w:ascii="Times" w:eastAsia="等线" w:hAnsi="Times"/>
                <w:u w:val="single"/>
                <w:lang w:val="en-GB" w:eastAsia="x-none"/>
              </w:rPr>
              <w:t xml:space="preserve"> to +90</w:t>
            </w:r>
            <w:r w:rsidRPr="00616E1B">
              <w:rPr>
                <w:rFonts w:ascii="Cambria Math" w:eastAsia="等线" w:hAnsi="Cambria Math"/>
                <w:u w:val="single"/>
                <w:lang w:val="en-GB" w:eastAsia="x-none"/>
              </w:rPr>
              <w:t>°</w:t>
            </w:r>
          </w:p>
          <w:p w14:paraId="5EA2AFEE" w14:textId="77777777" w:rsidR="00616E1B" w:rsidRPr="00616E1B" w:rsidRDefault="00616E1B" w:rsidP="00616E1B">
            <w:pPr>
              <w:widowControl w:val="0"/>
              <w:numPr>
                <w:ilvl w:val="1"/>
                <w:numId w:val="30"/>
              </w:numPr>
              <w:suppressAutoHyphens/>
              <w:spacing w:after="0"/>
              <w:jc w:val="left"/>
              <w:rPr>
                <w:rFonts w:eastAsia="等线"/>
                <w:szCs w:val="20"/>
                <w:lang w:val="en-GB" w:eastAsia="ko-KR"/>
              </w:rPr>
            </w:pPr>
            <w:r w:rsidRPr="00616E1B">
              <w:rPr>
                <w:rFonts w:ascii="Times" w:eastAsia="Batang" w:hAnsi="Times"/>
                <w:lang w:val="en-GB" w:eastAsia="x-none"/>
              </w:rPr>
              <w:t>Option 3) omni-directional antenna pattern</w:t>
            </w:r>
          </w:p>
          <w:p w14:paraId="05068EB3" w14:textId="77777777" w:rsidR="00A21A12" w:rsidRPr="00A21A12" w:rsidRDefault="00A21A12" w:rsidP="00616E1B">
            <w:pPr>
              <w:spacing w:after="0"/>
              <w:rPr>
                <w:rFonts w:ascii="Times" w:eastAsia="等线" w:hAnsi="Times"/>
                <w:iCs/>
                <w:lang w:val="en-GB" w:eastAsia="zh-CN"/>
              </w:rPr>
            </w:pPr>
          </w:p>
          <w:p w14:paraId="679D123C" w14:textId="6424E332" w:rsidR="00A21A12" w:rsidRPr="00A21A12" w:rsidRDefault="00A21A12" w:rsidP="00A21A12">
            <w:pPr>
              <w:spacing w:after="0"/>
              <w:rPr>
                <w:rFonts w:eastAsia="等线"/>
                <w:szCs w:val="20"/>
                <w:highlight w:val="green"/>
                <w:lang w:val="en-GB" w:eastAsia="zh-CN"/>
              </w:rPr>
            </w:pPr>
            <w:r w:rsidRPr="00A21A12">
              <w:rPr>
                <w:rFonts w:eastAsia="等线" w:hint="eastAsia"/>
                <w:szCs w:val="20"/>
                <w:highlight w:val="green"/>
                <w:lang w:val="en-GB" w:eastAsia="zh-CN"/>
              </w:rPr>
              <w:t>Agreement</w:t>
            </w:r>
            <w:r w:rsidR="00320C5E">
              <w:rPr>
                <w:rFonts w:eastAsia="等线"/>
                <w:szCs w:val="20"/>
                <w:highlight w:val="green"/>
                <w:lang w:val="en-GB" w:eastAsia="zh-CN"/>
              </w:rPr>
              <w:t>-2</w:t>
            </w:r>
          </w:p>
          <w:p w14:paraId="29ACA9B8" w14:textId="77777777" w:rsidR="00616E1B" w:rsidRPr="00616E1B" w:rsidRDefault="00616E1B" w:rsidP="00616E1B">
            <w:pPr>
              <w:spacing w:after="0"/>
              <w:jc w:val="left"/>
              <w:rPr>
                <w:rFonts w:ascii="Times" w:eastAsia="Batang" w:hAnsi="Times"/>
                <w:lang w:val="en-GB"/>
              </w:rPr>
            </w:pPr>
            <w:r w:rsidRPr="00616E1B">
              <w:rPr>
                <w:rFonts w:ascii="Times" w:eastAsia="Batang" w:hAnsi="Times"/>
                <w:lang w:val="en-GB"/>
              </w:rPr>
              <w:t xml:space="preserve">For UE antenna </w:t>
            </w:r>
            <w:proofErr w:type="spellStart"/>
            <w:r w:rsidRPr="00616E1B">
              <w:rPr>
                <w:rFonts w:ascii="Times" w:eastAsia="Batang" w:hAnsi="Times"/>
                <w:lang w:val="en-GB"/>
              </w:rPr>
              <w:t>modeling</w:t>
            </w:r>
            <w:proofErr w:type="spellEnd"/>
            <w:r w:rsidRPr="00616E1B">
              <w:rPr>
                <w:rFonts w:ascii="Times" w:eastAsia="Batang" w:hAnsi="Times"/>
                <w:lang w:val="en-GB"/>
              </w:rPr>
              <w:t xml:space="preserve"> of handheld devices,</w:t>
            </w:r>
          </w:p>
          <w:p w14:paraId="5FF7B92E" w14:textId="77777777" w:rsidR="00616E1B" w:rsidRPr="00616E1B" w:rsidRDefault="00616E1B" w:rsidP="00616E1B">
            <w:pPr>
              <w:widowControl w:val="0"/>
              <w:numPr>
                <w:ilvl w:val="0"/>
                <w:numId w:val="40"/>
              </w:numPr>
              <w:suppressAutoHyphens/>
              <w:overflowPunct w:val="0"/>
              <w:spacing w:after="0" w:line="254" w:lineRule="auto"/>
              <w:jc w:val="left"/>
              <w:rPr>
                <w:rFonts w:ascii="Times" w:eastAsia="Batang" w:hAnsi="Times"/>
                <w:lang w:val="en-GB" w:eastAsia="x-none"/>
              </w:rPr>
            </w:pPr>
            <w:r w:rsidRPr="00616E1B">
              <w:rPr>
                <w:rFonts w:ascii="Times" w:eastAsia="Batang" w:hAnsi="Times"/>
                <w:lang w:val="en-GB" w:eastAsia="x-none"/>
              </w:rPr>
              <w:t>Further study on default antenna placement locations for calibration purpose for 2, 3, 4, 6, and 8 antenna elements at least for FR1 and 6-24 GHz, including the need to define default antenna placement locations, and applicability of frequency ranges, e.g. FR1, FR2.</w:t>
            </w:r>
          </w:p>
          <w:p w14:paraId="3D880289" w14:textId="77777777" w:rsidR="00616E1B" w:rsidRPr="00616E1B" w:rsidRDefault="00616E1B" w:rsidP="00616E1B">
            <w:pPr>
              <w:widowControl w:val="0"/>
              <w:numPr>
                <w:ilvl w:val="1"/>
                <w:numId w:val="40"/>
              </w:numPr>
              <w:suppressAutoHyphens/>
              <w:overflowPunct w:val="0"/>
              <w:spacing w:after="0" w:line="254" w:lineRule="auto"/>
              <w:jc w:val="left"/>
              <w:rPr>
                <w:rFonts w:ascii="Times" w:eastAsia="Batang" w:hAnsi="Times"/>
                <w:lang w:val="en-GB" w:eastAsia="x-none"/>
              </w:rPr>
            </w:pPr>
            <w:r w:rsidRPr="00616E1B">
              <w:rPr>
                <w:rFonts w:ascii="Times" w:eastAsia="Batang" w:hAnsi="Times"/>
                <w:lang w:val="en-GB" w:eastAsia="x-none"/>
              </w:rPr>
              <w:t>FFS on handling of antenna array panels</w:t>
            </w:r>
          </w:p>
          <w:p w14:paraId="7948BEA9" w14:textId="77777777" w:rsidR="00A21A12" w:rsidRPr="00A21A12" w:rsidRDefault="00A21A12" w:rsidP="00A21A12">
            <w:pPr>
              <w:spacing w:after="0"/>
              <w:rPr>
                <w:rFonts w:eastAsia="等线"/>
                <w:szCs w:val="20"/>
                <w:lang w:val="en-GB" w:eastAsia="zh-CN"/>
              </w:rPr>
            </w:pPr>
          </w:p>
          <w:p w14:paraId="76C75852" w14:textId="229799B7" w:rsidR="00A21A12" w:rsidRDefault="00A21A12" w:rsidP="00A21A12">
            <w:pPr>
              <w:spacing w:after="0"/>
              <w:rPr>
                <w:rFonts w:eastAsia="等线"/>
                <w:szCs w:val="20"/>
                <w:highlight w:val="green"/>
                <w:lang w:val="en-GB" w:eastAsia="zh-CN"/>
              </w:rPr>
            </w:pPr>
            <w:r w:rsidRPr="00A21A12">
              <w:rPr>
                <w:rFonts w:eastAsia="等线" w:hint="eastAsia"/>
                <w:szCs w:val="20"/>
                <w:highlight w:val="green"/>
                <w:lang w:val="en-GB" w:eastAsia="zh-CN"/>
              </w:rPr>
              <w:t>Agreement</w:t>
            </w:r>
            <w:r w:rsidR="00320C5E">
              <w:rPr>
                <w:rFonts w:eastAsia="等线"/>
                <w:szCs w:val="20"/>
                <w:highlight w:val="green"/>
                <w:lang w:val="en-GB" w:eastAsia="zh-CN"/>
              </w:rPr>
              <w:t>-3</w:t>
            </w:r>
          </w:p>
          <w:p w14:paraId="1B39ACEF" w14:textId="77777777" w:rsidR="00616E1B" w:rsidRPr="00616E1B" w:rsidRDefault="00616E1B" w:rsidP="00616E1B">
            <w:pPr>
              <w:spacing w:after="0"/>
              <w:rPr>
                <w:rFonts w:eastAsia="等线"/>
                <w:szCs w:val="20"/>
                <w:lang w:val="en-GB" w:eastAsia="ko-KR"/>
              </w:rPr>
            </w:pPr>
            <w:r w:rsidRPr="00616E1B">
              <w:rPr>
                <w:rFonts w:eastAsia="等线"/>
                <w:szCs w:val="20"/>
                <w:lang w:val="en-GB" w:eastAsia="ko-KR"/>
              </w:rPr>
              <w:lastRenderedPageBreak/>
              <w:t xml:space="preserve">For handheld UE device type antenna radiation pattern, further study details of </w:t>
            </w:r>
            <w:r w:rsidRPr="00616E1B">
              <w:rPr>
                <w:rFonts w:ascii="Times" w:eastAsia="等线" w:hAnsi="Times"/>
                <w:lang w:val="en-GB" w:eastAsia="zh-CN"/>
              </w:rPr>
              <w:t>antenna field pattern orientation with respect to the direction of antenna</w:t>
            </w:r>
            <w:r w:rsidRPr="00616E1B">
              <w:rPr>
                <w:rFonts w:eastAsia="等线"/>
                <w:szCs w:val="20"/>
                <w:lang w:val="en-GB" w:eastAsia="ko-KR"/>
              </w:rPr>
              <w:t xml:space="preserve"> for each antenna candidate locations.</w:t>
            </w:r>
          </w:p>
          <w:p w14:paraId="7B62CFCD" w14:textId="0368D387" w:rsidR="00616E1B" w:rsidRPr="00616E1B" w:rsidRDefault="00616E1B" w:rsidP="00616E1B">
            <w:pPr>
              <w:widowControl w:val="0"/>
              <w:numPr>
                <w:ilvl w:val="0"/>
                <w:numId w:val="41"/>
              </w:numPr>
              <w:suppressAutoHyphens/>
              <w:spacing w:after="0"/>
              <w:jc w:val="left"/>
              <w:rPr>
                <w:rFonts w:ascii="Times" w:eastAsia="Batang" w:hAnsi="Times"/>
                <w:lang w:val="en-GB" w:eastAsia="x-none"/>
              </w:rPr>
            </w:pPr>
            <w:r w:rsidRPr="00616E1B">
              <w:rPr>
                <w:rFonts w:eastAsia="等线"/>
                <w:szCs w:val="20"/>
                <w:lang w:val="en-GB" w:eastAsia="ko-KR"/>
              </w:rPr>
              <w:t>For example, maximal gain directivity of the antenna radiation pattern to be aligned with direction of the antenna candidate location.</w:t>
            </w:r>
          </w:p>
          <w:p w14:paraId="2CF0CDE9" w14:textId="02A33E59" w:rsidR="00616E1B" w:rsidRDefault="00616E1B" w:rsidP="00A21A12">
            <w:pPr>
              <w:spacing w:after="0"/>
              <w:rPr>
                <w:rFonts w:eastAsia="等线"/>
                <w:szCs w:val="20"/>
                <w:highlight w:val="green"/>
                <w:lang w:val="en-GB" w:eastAsia="zh-CN"/>
              </w:rPr>
            </w:pPr>
          </w:p>
          <w:p w14:paraId="2B027D33" w14:textId="4907B375" w:rsidR="00616E1B" w:rsidRPr="00616E1B" w:rsidRDefault="00616E1B" w:rsidP="00616E1B">
            <w:pPr>
              <w:spacing w:after="0"/>
              <w:ind w:left="1440" w:hanging="1440"/>
              <w:jc w:val="left"/>
              <w:rPr>
                <w:rFonts w:ascii="Times" w:eastAsia="等线" w:hAnsi="Times"/>
                <w:highlight w:val="green"/>
                <w:lang w:val="en-GB" w:eastAsia="zh-CN"/>
              </w:rPr>
            </w:pPr>
            <w:r w:rsidRPr="00616E1B">
              <w:rPr>
                <w:rFonts w:ascii="Times" w:eastAsia="等线" w:hAnsi="Times" w:hint="eastAsia"/>
                <w:highlight w:val="green"/>
                <w:lang w:val="en-GB" w:eastAsia="zh-CN"/>
              </w:rPr>
              <w:t>Agreement</w:t>
            </w:r>
            <w:r>
              <w:rPr>
                <w:rFonts w:ascii="Times" w:eastAsia="等线" w:hAnsi="Times"/>
                <w:highlight w:val="green"/>
                <w:lang w:val="en-GB" w:eastAsia="zh-CN"/>
              </w:rPr>
              <w:t>-4</w:t>
            </w:r>
          </w:p>
          <w:p w14:paraId="1989E9B1" w14:textId="77777777" w:rsidR="00616E1B" w:rsidRPr="00616E1B" w:rsidRDefault="00616E1B" w:rsidP="00616E1B">
            <w:pPr>
              <w:widowControl w:val="0"/>
              <w:numPr>
                <w:ilvl w:val="0"/>
                <w:numId w:val="33"/>
              </w:numPr>
              <w:overflowPunct w:val="0"/>
              <w:autoSpaceDE w:val="0"/>
              <w:autoSpaceDN w:val="0"/>
              <w:adjustRightInd w:val="0"/>
              <w:spacing w:after="0"/>
              <w:ind w:left="720"/>
              <w:contextualSpacing/>
              <w:jc w:val="left"/>
              <w:textAlignment w:val="baseline"/>
              <w:rPr>
                <w:rFonts w:ascii="Times" w:eastAsia="Batang" w:hAnsi="Times"/>
                <w:lang w:val="en-GB" w:eastAsia="x-none"/>
              </w:rPr>
            </w:pPr>
            <w:r w:rsidRPr="00616E1B">
              <w:rPr>
                <w:rFonts w:ascii="Times" w:eastAsia="Batang" w:hAnsi="Times"/>
                <w:lang w:val="en-GB" w:eastAsia="x-none"/>
              </w:rPr>
              <w:t>To address the angle-scaling issue when generating CDL channels for link-level evaluations, adopt the following two-step approach to compute the scaled angles.</w:t>
            </w:r>
          </w:p>
          <w:p w14:paraId="5AD6EECF" w14:textId="77777777" w:rsidR="00616E1B" w:rsidRPr="00616E1B" w:rsidRDefault="00FC64B8" w:rsidP="00616E1B">
            <w:pPr>
              <w:widowControl w:val="0"/>
              <w:numPr>
                <w:ilvl w:val="1"/>
                <w:numId w:val="33"/>
              </w:numPr>
              <w:overflowPunct w:val="0"/>
              <w:autoSpaceDE w:val="0"/>
              <w:autoSpaceDN w:val="0"/>
              <w:adjustRightInd w:val="0"/>
              <w:spacing w:after="0"/>
              <w:ind w:left="1440"/>
              <w:contextualSpacing/>
              <w:jc w:val="left"/>
              <w:textAlignment w:val="baseline"/>
              <w:rPr>
                <w:rFonts w:ascii="Times" w:eastAsia="Batang" w:hAnsi="Times"/>
                <w:iCs/>
                <w:lang w:val="en-GB" w:eastAsia="ja-JP"/>
              </w:rPr>
            </w:pP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scaled</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desired</m:t>
                  </m:r>
                </m:sub>
              </m:sSub>
            </m:oMath>
            <w:r w:rsidR="00616E1B" w:rsidRPr="00616E1B">
              <w:rPr>
                <w:rFonts w:ascii="Times" w:eastAsia="Batang" w:hAnsi="Times"/>
                <w:iCs/>
                <w:lang w:val="en-GB" w:eastAsia="ja-JP"/>
              </w:rPr>
              <w:t>,</w:t>
            </w:r>
          </w:p>
          <w:p w14:paraId="02946E4B" w14:textId="77777777" w:rsidR="00616E1B" w:rsidRPr="00616E1B" w:rsidRDefault="00FC64B8" w:rsidP="00616E1B">
            <w:pPr>
              <w:widowControl w:val="0"/>
              <w:numPr>
                <w:ilvl w:val="1"/>
                <w:numId w:val="33"/>
              </w:numPr>
              <w:suppressAutoHyphens/>
              <w:overflowPunct w:val="0"/>
              <w:autoSpaceDE w:val="0"/>
              <w:autoSpaceDN w:val="0"/>
              <w:adjustRightInd w:val="0"/>
              <w:spacing w:after="0"/>
              <w:ind w:left="1440"/>
              <w:jc w:val="left"/>
              <w:textAlignment w:val="baseline"/>
              <w:rPr>
                <w:rFonts w:ascii="Times" w:eastAsia="Batang" w:hAnsi="Times"/>
                <w:lang w:val="en-GB" w:eastAsia="x-none"/>
              </w:rPr>
            </w:pPr>
            <m:oMath>
              <m:sSub>
                <m:sSubPr>
                  <m:ctrlPr>
                    <w:rPr>
                      <w:rFonts w:ascii="Cambria Math" w:eastAsia="Batang" w:hAnsi="Cambria Math"/>
                      <w:i/>
                      <w:lang w:val="en-GB" w:eastAsia="x-none"/>
                    </w:rPr>
                  </m:ctrlPr>
                </m:sSubPr>
                <m:e>
                  <m:r>
                    <w:rPr>
                      <w:rFonts w:ascii="Cambria Math" w:eastAsia="Batang" w:hAnsi="Cambria Math"/>
                      <w:lang w:val="en-GB" w:eastAsia="x-none"/>
                    </w:rPr>
                    <m:t>μ</m:t>
                  </m:r>
                </m:e>
                <m:sub>
                  <m:r>
                    <w:rPr>
                      <w:rFonts w:ascii="Cambria Math" w:eastAsia="Batang" w:hAnsi="Cambria Math"/>
                      <w:lang w:val="en-GB" w:eastAsia="x-none"/>
                    </w:rPr>
                    <m:t>ϕ,intermediate</m:t>
                  </m:r>
                </m:sub>
              </m:sSub>
            </m:oMath>
            <w:r w:rsidR="00616E1B" w:rsidRPr="00616E1B">
              <w:rPr>
                <w:rFonts w:ascii="Times" w:eastAsia="Batang" w:hAnsi="Times"/>
                <w:lang w:val="en-GB" w:eastAsia="x-none"/>
              </w:rPr>
              <w:t xml:space="preserve"> is the mean angle of the intermediate ray angles, calculated using the definition in Annex A.</w:t>
            </w:r>
          </w:p>
          <w:p w14:paraId="1357E6BA" w14:textId="77777777" w:rsidR="00616E1B" w:rsidRPr="00616E1B" w:rsidRDefault="00616E1B" w:rsidP="00616E1B">
            <w:pPr>
              <w:widowControl w:val="0"/>
              <w:numPr>
                <w:ilvl w:val="1"/>
                <w:numId w:val="33"/>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m:oMath>
              <m:r>
                <w:rPr>
                  <w:rFonts w:ascii="Cambria Math" w:eastAsia="Batang" w:hAnsi="Cambria Math"/>
                  <w:lang w:val="en-GB" w:eastAsia="x-none"/>
                </w:rPr>
                <m:t>WrapTo180(⋅)</m:t>
              </m:r>
            </m:oMath>
            <w:r w:rsidRPr="00616E1B">
              <w:rPr>
                <w:rFonts w:ascii="Times" w:eastAsia="Batang" w:hAnsi="Times"/>
                <w:iCs/>
                <w:lang w:val="en-GB" w:eastAsia="x-none"/>
              </w:rPr>
              <w:t xml:space="preserve"> </w:t>
            </w:r>
            <w:r w:rsidRPr="00616E1B">
              <w:rPr>
                <w:rFonts w:ascii="Times" w:eastAsia="Batang" w:hAnsi="Times"/>
                <w:lang w:val="en-GB" w:eastAsia="x-none"/>
              </w:rPr>
              <w:t>is a function which wraps an azimuth angle to the half-open interval (-180, 180].</w:t>
            </w:r>
          </w:p>
          <w:p w14:paraId="2E3B18E2" w14:textId="77777777" w:rsidR="00616E1B" w:rsidRPr="00616E1B" w:rsidRDefault="00616E1B" w:rsidP="00616E1B">
            <w:pPr>
              <w:widowControl w:val="0"/>
              <w:numPr>
                <w:ilvl w:val="0"/>
                <w:numId w:val="33"/>
              </w:numPr>
              <w:overflowPunct w:val="0"/>
              <w:autoSpaceDE w:val="0"/>
              <w:autoSpaceDN w:val="0"/>
              <w:adjustRightInd w:val="0"/>
              <w:spacing w:after="0"/>
              <w:ind w:left="720"/>
              <w:contextualSpacing/>
              <w:jc w:val="left"/>
              <w:textAlignment w:val="baseline"/>
              <w:rPr>
                <w:rFonts w:ascii="Times" w:eastAsia="Batang" w:hAnsi="Times"/>
                <w:szCs w:val="20"/>
                <w:lang w:val="en-GB" w:eastAsia="x-none"/>
              </w:rPr>
            </w:pPr>
            <w:r w:rsidRPr="00616E1B">
              <w:rPr>
                <w:rFonts w:ascii="Times" w:eastAsia="Batang" w:hAnsi="Times"/>
                <w:lang w:val="en-GB" w:eastAsia="x-none"/>
              </w:rPr>
              <w:t>Down-select among options.</w:t>
            </w:r>
          </w:p>
          <w:p w14:paraId="2C366022" w14:textId="77777777" w:rsidR="00616E1B" w:rsidRPr="00616E1B" w:rsidRDefault="00616E1B" w:rsidP="00616E1B">
            <w:pPr>
              <w:widowControl w:val="0"/>
              <w:numPr>
                <w:ilvl w:val="1"/>
                <w:numId w:val="33"/>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616E1B">
              <w:rPr>
                <w:rFonts w:ascii="Times" w:eastAsia="Batang" w:hAnsi="Times"/>
                <w:szCs w:val="20"/>
                <w:lang w:val="en-GB" w:eastAsia="x-none"/>
              </w:rPr>
              <w:t>Option 1)</w:t>
            </w:r>
          </w:p>
          <w:p w14:paraId="3D12BD83" w14:textId="77777777" w:rsidR="00616E1B" w:rsidRPr="00616E1B" w:rsidRDefault="00FC64B8" w:rsidP="00616E1B">
            <w:pPr>
              <w:widowControl w:val="0"/>
              <w:numPr>
                <w:ilvl w:val="2"/>
                <w:numId w:val="33"/>
              </w:numPr>
              <w:overflowPunct w:val="0"/>
              <w:autoSpaceDE w:val="0"/>
              <w:autoSpaceDN w:val="0"/>
              <w:adjustRightInd w:val="0"/>
              <w:spacing w:after="0"/>
              <w:ind w:left="2160"/>
              <w:contextualSpacing/>
              <w:jc w:val="left"/>
              <w:textAlignment w:val="baseline"/>
              <w:rPr>
                <w:rFonts w:ascii="Times" w:eastAsia="Batang" w:hAnsi="Times"/>
                <w:szCs w:val="20"/>
                <w:lang w:val="en-GB" w:eastAsia="x-none"/>
              </w:rPr>
            </w:pP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r>
                <w:rPr>
                  <w:rFonts w:ascii="Cambria Math" w:eastAsia="Batang" w:hAnsi="Cambria Math"/>
                  <w:lang w:val="en-GB" w:eastAsia="ja-JP"/>
                </w:rPr>
                <m:t>s</m:t>
              </m:r>
              <m:r>
                <m:rPr>
                  <m:sty m:val="p"/>
                </m:rPr>
                <w:rPr>
                  <w:rFonts w:ascii="Cambria Math" w:eastAsia="Batang" w:hAnsi="Cambria Math"/>
                  <w:lang w:val="en-GB" w:eastAsia="ja-JP"/>
                </w:rPr>
                <m:t>* WrapTo180</m:t>
              </m:r>
              <m:d>
                <m:dPr>
                  <m:ctrlPr>
                    <w:rPr>
                      <w:rFonts w:ascii="Cambria Math" w:eastAsia="Batang" w:hAnsi="Cambria Math"/>
                      <w:iCs/>
                      <w:lang w:val="en-GB" w:eastAsia="ja-JP"/>
                    </w:rPr>
                  </m:ctrlPr>
                </m:dPr>
                <m:e>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model</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model</m:t>
                      </m:r>
                    </m:sub>
                  </m:sSub>
                </m:e>
              </m:d>
              <m:r>
                <m:rPr>
                  <m:sty m:val="p"/>
                </m:rPr>
                <w:rPr>
                  <w:rFonts w:ascii="Cambria Math" w:eastAsia="Batang" w:hAnsi="Cambria Math"/>
                  <w:lang w:val="en-GB" w:eastAsia="ja-JP"/>
                </w:rPr>
                <m:t xml:space="preserve">, </m:t>
              </m:r>
            </m:oMath>
          </w:p>
          <w:p w14:paraId="12FD172B" w14:textId="77777777" w:rsidR="00616E1B" w:rsidRPr="00616E1B" w:rsidRDefault="00616E1B" w:rsidP="00616E1B">
            <w:pPr>
              <w:widowControl w:val="0"/>
              <w:numPr>
                <w:ilvl w:val="2"/>
                <w:numId w:val="33"/>
              </w:numPr>
              <w:overflowPunct w:val="0"/>
              <w:autoSpaceDE w:val="0"/>
              <w:autoSpaceDN w:val="0"/>
              <w:adjustRightInd w:val="0"/>
              <w:spacing w:after="0"/>
              <w:ind w:left="2160"/>
              <w:contextualSpacing/>
              <w:jc w:val="left"/>
              <w:textAlignment w:val="baseline"/>
              <w:rPr>
                <w:rFonts w:ascii="Times" w:eastAsia="Batang" w:hAnsi="Times"/>
                <w:szCs w:val="20"/>
                <w:lang w:val="en-GB" w:eastAsia="x-none"/>
              </w:rPr>
            </w:pPr>
            <w:r w:rsidRPr="00616E1B">
              <w:rPr>
                <w:rFonts w:ascii="Times" w:eastAsia="Batang" w:hAnsi="Times"/>
                <w:iCs/>
                <w:lang w:val="en-GB" w:eastAsia="ja-JP"/>
              </w:rPr>
              <w:t xml:space="preserve">where </w:t>
            </w:r>
            <w:r w:rsidRPr="00616E1B">
              <w:rPr>
                <w:rFonts w:ascii="Times" w:eastAsia="Batang" w:hAnsi="Times"/>
                <w:i/>
                <w:lang w:val="en-GB" w:eastAsia="ja-JP"/>
              </w:rPr>
              <w:t>s</w:t>
            </w:r>
            <w:r w:rsidRPr="00616E1B">
              <w:rPr>
                <w:rFonts w:ascii="Times" w:eastAsia="Batang" w:hAnsi="Times"/>
                <w:iCs/>
                <w:lang w:val="en-GB" w:eastAsia="ja-JP"/>
              </w:rPr>
              <w:t xml:space="preserve"> is a scale factor chosen to change the distribution of the angles (up to each company to provide information, e.g. </w:t>
            </w:r>
            <m:oMath>
              <m:r>
                <w:rPr>
                  <w:rFonts w:ascii="Cambria Math" w:eastAsia="Batang" w:hAnsi="Cambria Math"/>
                  <w:lang w:val="en-GB" w:eastAsia="ja-JP"/>
                </w:rPr>
                <m:t>s=</m:t>
              </m:r>
              <m:f>
                <m:fPr>
                  <m:ctrlPr>
                    <w:rPr>
                      <w:rFonts w:ascii="Cambria Math" w:eastAsia="Batang" w:hAnsi="Cambria Math"/>
                      <w:i/>
                      <w:iCs/>
                      <w:lang w:val="en-GB" w:eastAsia="ja-JP"/>
                    </w:rPr>
                  </m:ctrlPr>
                </m:fPr>
                <m:num>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desired</m:t>
                      </m:r>
                    </m:sub>
                  </m:sSub>
                </m:num>
                <m:den>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model</m:t>
                      </m:r>
                    </m:sub>
                  </m:sSub>
                </m:den>
              </m:f>
            </m:oMath>
            <w:r w:rsidRPr="00616E1B">
              <w:rPr>
                <w:rFonts w:ascii="Times" w:eastAsia="Batang" w:hAnsi="Times"/>
                <w:iCs/>
                <w:lang w:val="en-GB" w:eastAsia="ja-JP"/>
              </w:rPr>
              <w:t>).</w:t>
            </w:r>
          </w:p>
          <w:p w14:paraId="126E9887" w14:textId="77777777" w:rsidR="00616E1B" w:rsidRPr="00616E1B" w:rsidRDefault="00616E1B" w:rsidP="00616E1B">
            <w:pPr>
              <w:widowControl w:val="0"/>
              <w:numPr>
                <w:ilvl w:val="1"/>
                <w:numId w:val="33"/>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616E1B">
              <w:rPr>
                <w:rFonts w:ascii="Times" w:eastAsia="Batang" w:hAnsi="Times"/>
                <w:szCs w:val="20"/>
                <w:lang w:val="en-GB" w:eastAsia="x-none"/>
              </w:rPr>
              <w:t>Option 2a)</w:t>
            </w:r>
          </w:p>
          <w:p w14:paraId="37DE2698" w14:textId="77777777" w:rsidR="00616E1B" w:rsidRPr="00616E1B" w:rsidRDefault="00FC64B8" w:rsidP="00616E1B">
            <w:pPr>
              <w:widowControl w:val="0"/>
              <w:numPr>
                <w:ilvl w:val="2"/>
                <w:numId w:val="33"/>
              </w:numPr>
              <w:overflowPunct w:val="0"/>
              <w:autoSpaceDE w:val="0"/>
              <w:autoSpaceDN w:val="0"/>
              <w:adjustRightInd w:val="0"/>
              <w:spacing w:after="0"/>
              <w:ind w:left="2160"/>
              <w:contextualSpacing/>
              <w:jc w:val="left"/>
              <w:textAlignment w:val="baseline"/>
              <w:rPr>
                <w:rFonts w:ascii="Times" w:eastAsia="Batang" w:hAnsi="Times"/>
                <w:szCs w:val="20"/>
                <w:lang w:val="en-GB" w:eastAsia="x-none"/>
              </w:rPr>
            </w:pP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r>
                <w:rPr>
                  <w:rFonts w:ascii="Cambria Math" w:eastAsia="Batang" w:hAnsi="Cambria Math"/>
                  <w:lang w:val="en-GB" w:eastAsia="ja-JP"/>
                </w:rPr>
                <m:t>s</m:t>
              </m:r>
              <m:r>
                <m:rPr>
                  <m:sty m:val="p"/>
                </m:rPr>
                <w:rPr>
                  <w:rFonts w:ascii="Cambria Math" w:eastAsia="Batang" w:hAnsi="Cambria Math"/>
                  <w:lang w:val="en-GB" w:eastAsia="ja-JP"/>
                </w:rPr>
                <m:t>* WrapTo180</m:t>
              </m:r>
              <m:d>
                <m:dPr>
                  <m:ctrlPr>
                    <w:rPr>
                      <w:rFonts w:ascii="Cambria Math" w:eastAsia="Batang" w:hAnsi="Cambria Math"/>
                      <w:iCs/>
                      <w:lang w:val="en-GB" w:eastAsia="ja-JP"/>
                    </w:rPr>
                  </m:ctrlPr>
                </m:dPr>
                <m:e>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model</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model</m:t>
                      </m:r>
                    </m:sub>
                  </m:sSub>
                </m:e>
              </m:d>
              <m:r>
                <m:rPr>
                  <m:sty m:val="p"/>
                </m:rPr>
                <w:rPr>
                  <w:rFonts w:ascii="Cambria Math" w:eastAsia="Batang" w:hAnsi="Cambria Math"/>
                  <w:lang w:val="en-GB" w:eastAsia="ja-JP"/>
                </w:rPr>
                <m:t xml:space="preserve">, </m:t>
              </m:r>
            </m:oMath>
          </w:p>
          <w:p w14:paraId="607B6DDB" w14:textId="77777777" w:rsidR="00616E1B" w:rsidRPr="00616E1B" w:rsidRDefault="00616E1B" w:rsidP="00616E1B">
            <w:pPr>
              <w:widowControl w:val="0"/>
              <w:numPr>
                <w:ilvl w:val="2"/>
                <w:numId w:val="33"/>
              </w:numPr>
              <w:overflowPunct w:val="0"/>
              <w:autoSpaceDE w:val="0"/>
              <w:autoSpaceDN w:val="0"/>
              <w:adjustRightInd w:val="0"/>
              <w:spacing w:after="0"/>
              <w:ind w:left="2160"/>
              <w:contextualSpacing/>
              <w:jc w:val="left"/>
              <w:textAlignment w:val="baseline"/>
              <w:rPr>
                <w:rFonts w:ascii="Times" w:eastAsia="Batang" w:hAnsi="Times"/>
                <w:szCs w:val="20"/>
                <w:lang w:val="en-GB" w:eastAsia="x-none"/>
              </w:rPr>
            </w:pPr>
            <m:oMath>
              <m:r>
                <w:rPr>
                  <w:rFonts w:ascii="Cambria Math" w:eastAsia="Batang" w:hAnsi="Cambria Math"/>
                  <w:lang w:val="en-GB" w:eastAsia="ja-JP"/>
                </w:rPr>
                <m:t>s=</m:t>
              </m:r>
              <m:func>
                <m:funcPr>
                  <m:ctrlPr>
                    <w:rPr>
                      <w:rFonts w:ascii="Cambria Math" w:eastAsia="Batang" w:hAnsi="Cambria Math"/>
                      <w:i/>
                      <w:iCs/>
                      <w:lang w:val="en-GB" w:eastAsia="ja-JP"/>
                    </w:rPr>
                  </m:ctrlPr>
                </m:funcPr>
                <m:fName>
                  <m:limLow>
                    <m:limLowPr>
                      <m:ctrlPr>
                        <w:rPr>
                          <w:rFonts w:ascii="Cambria Math" w:eastAsia="Batang" w:hAnsi="Cambria Math"/>
                          <w:i/>
                          <w:iCs/>
                          <w:lang w:val="en-GB" w:eastAsia="ja-JP"/>
                        </w:rPr>
                      </m:ctrlPr>
                    </m:limLowPr>
                    <m:e>
                      <m:r>
                        <w:rPr>
                          <w:rFonts w:ascii="Cambria Math" w:eastAsia="Batang" w:hAnsi="Cambria Math"/>
                          <w:lang w:val="en-GB" w:eastAsia="ja-JP"/>
                        </w:rPr>
                        <m:t>min</m:t>
                      </m:r>
                    </m:e>
                    <m:lim>
                      <m:r>
                        <w:rPr>
                          <w:rFonts w:ascii="Cambria Math" w:eastAsia="Batang" w:hAnsi="Cambria Math"/>
                          <w:lang w:val="en-GB" w:eastAsia="ja-JP"/>
                        </w:rPr>
                        <m:t>x≥0</m:t>
                      </m:r>
                    </m:lim>
                  </m:limLow>
                </m:fName>
                <m:e>
                  <m:r>
                    <m:rPr>
                      <m:lit/>
                    </m:rPr>
                    <w:rPr>
                      <w:rFonts w:ascii="Cambria Math" w:eastAsia="Batang" w:hAnsi="Cambria Math"/>
                      <w:lang w:val="en-GB" w:eastAsia="ja-JP"/>
                    </w:rPr>
                    <m:t>{x: AS</m:t>
                  </m:r>
                  <m:d>
                    <m:dPr>
                      <m:ctrlPr>
                        <w:rPr>
                          <w:rFonts w:ascii="Cambria Math" w:eastAsia="Batang" w:hAnsi="Cambria Math"/>
                          <w:i/>
                          <w:iCs/>
                          <w:lang w:val="en-GB" w:eastAsia="ja-JP"/>
                        </w:rPr>
                      </m:ctrlPr>
                    </m:dPr>
                    <m:e>
                      <m:r>
                        <w:rPr>
                          <w:rFonts w:ascii="Cambria Math" w:eastAsia="Batang" w:hAnsi="Cambria Math"/>
                          <w:lang w:val="en-GB" w:eastAsia="ja-JP"/>
                        </w:rPr>
                        <m:t>x</m:t>
                      </m:r>
                    </m:e>
                  </m:d>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desired</m:t>
                      </m:r>
                    </m:sub>
                  </m:sSub>
                  <m:r>
                    <m:rPr>
                      <m:lit/>
                    </m:rPr>
                    <w:rPr>
                      <w:rFonts w:ascii="Cambria Math" w:eastAsia="Batang" w:hAnsi="Cambria Math"/>
                      <w:lang w:val="en-GB" w:eastAsia="ja-JP"/>
                    </w:rPr>
                    <m:t>}.</m:t>
                  </m:r>
                </m:e>
              </m:func>
            </m:oMath>
          </w:p>
          <w:p w14:paraId="7A326630" w14:textId="77777777" w:rsidR="00616E1B" w:rsidRPr="00616E1B" w:rsidRDefault="00616E1B" w:rsidP="00616E1B">
            <w:pPr>
              <w:widowControl w:val="0"/>
              <w:numPr>
                <w:ilvl w:val="2"/>
                <w:numId w:val="33"/>
              </w:numPr>
              <w:overflowPunct w:val="0"/>
              <w:autoSpaceDE w:val="0"/>
              <w:autoSpaceDN w:val="0"/>
              <w:adjustRightInd w:val="0"/>
              <w:spacing w:after="0"/>
              <w:ind w:left="2160"/>
              <w:contextualSpacing/>
              <w:jc w:val="left"/>
              <w:textAlignment w:val="baseline"/>
              <w:rPr>
                <w:rFonts w:ascii="Cambria Math" w:eastAsia="Batang" w:hAnsi="Cambria Math"/>
                <w:i/>
                <w:lang w:val="en-GB" w:eastAsia="ja-JP"/>
              </w:rPr>
            </w:pPr>
            <m:oMath>
              <m:r>
                <w:rPr>
                  <w:rFonts w:ascii="Cambria Math" w:eastAsia="Batang" w:hAnsi="Cambria Math"/>
                  <w:lang w:val="en-GB" w:eastAsia="ja-JP"/>
                </w:rPr>
                <m:t>AS</m:t>
              </m:r>
              <m:d>
                <m:dPr>
                  <m:ctrlPr>
                    <w:rPr>
                      <w:rFonts w:ascii="Cambria Math" w:eastAsia="Batang" w:hAnsi="Cambria Math"/>
                      <w:i/>
                      <w:lang w:val="en-GB" w:eastAsia="ja-JP"/>
                    </w:rPr>
                  </m:ctrlPr>
                </m:dPr>
                <m:e>
                  <m:r>
                    <w:rPr>
                      <w:rFonts w:ascii="Cambria Math" w:eastAsia="Batang" w:hAnsi="Cambria Math"/>
                      <w:lang w:val="en-GB" w:eastAsia="ja-JP"/>
                    </w:rPr>
                    <m:t>x</m:t>
                  </m:r>
                </m:e>
              </m:d>
              <m:r>
                <w:rPr>
                  <w:rFonts w:ascii="Cambria Math" w:eastAsia="Batang" w:hAnsi="Cambria Math"/>
                  <w:lang w:val="en-GB" w:eastAsia="ja-JP"/>
                </w:rPr>
                <m:t>=</m:t>
              </m:r>
              <m:rad>
                <m:radPr>
                  <m:degHide m:val="1"/>
                  <m:ctrlPr>
                    <w:rPr>
                      <w:rFonts w:ascii="Cambria Math" w:eastAsia="Batang" w:hAnsi="Cambria Math"/>
                      <w:i/>
                      <w:lang w:val="en-GB" w:eastAsia="ja-JP"/>
                    </w:rPr>
                  </m:ctrlPr>
                </m:radPr>
                <m:deg/>
                <m:e>
                  <m:r>
                    <w:rPr>
                      <w:rFonts w:ascii="Cambria Math" w:eastAsia="Batang" w:hAnsi="Cambria Math"/>
                      <w:lang w:val="en-GB" w:eastAsia="ja-JP"/>
                    </w:rPr>
                    <m:t>-2ln</m:t>
                  </m:r>
                  <m:d>
                    <m:dPr>
                      <m:ctrlPr>
                        <w:rPr>
                          <w:rFonts w:ascii="Cambria Math" w:eastAsia="Batang" w:hAnsi="Cambria Math"/>
                          <w:i/>
                          <w:lang w:val="en-GB" w:eastAsia="ja-JP"/>
                        </w:rPr>
                      </m:ctrlPr>
                    </m:dPr>
                    <m:e>
                      <m:d>
                        <m:dPr>
                          <m:begChr m:val="|"/>
                          <m:endChr m:val="|"/>
                          <m:ctrlPr>
                            <w:rPr>
                              <w:rFonts w:ascii="Cambria Math" w:eastAsia="Batang" w:hAnsi="Cambria Math"/>
                              <w:i/>
                              <w:lang w:val="en-GB" w:eastAsia="ja-JP"/>
                            </w:rPr>
                          </m:ctrlPr>
                        </m:dPr>
                        <m:e>
                          <m:f>
                            <m:fPr>
                              <m:ctrlPr>
                                <w:rPr>
                                  <w:rFonts w:ascii="Cambria Math" w:eastAsia="Batang" w:hAnsi="Cambria Math"/>
                                  <w:i/>
                                  <w:lang w:val="en-GB" w:eastAsia="ja-JP"/>
                                </w:rPr>
                              </m:ctrlPr>
                            </m:fPr>
                            <m:num>
                              <m:nary>
                                <m:naryPr>
                                  <m:chr m:val="∑"/>
                                  <m:limLoc m:val="undOvr"/>
                                  <m:ctrlPr>
                                    <w:rPr>
                                      <w:rFonts w:ascii="Cambria Math" w:eastAsia="Batang" w:hAnsi="Cambria Math"/>
                                      <w:i/>
                                      <w:lang w:val="en-GB" w:eastAsia="ja-JP"/>
                                    </w:rPr>
                                  </m:ctrlPr>
                                </m:naryPr>
                                <m:sub>
                                  <m:r>
                                    <w:rPr>
                                      <w:rFonts w:ascii="Cambria Math" w:eastAsia="Batang" w:hAnsi="Cambria Math"/>
                                      <w:lang w:val="en-GB" w:eastAsia="ja-JP"/>
                                    </w:rPr>
                                    <m:t>n=1</m:t>
                                  </m:r>
                                </m:sub>
                                <m:sup>
                                  <m:r>
                                    <w:rPr>
                                      <w:rFonts w:ascii="Cambria Math" w:eastAsia="Batang" w:hAnsi="Cambria Math"/>
                                      <w:lang w:val="en-GB" w:eastAsia="ja-JP"/>
                                    </w:rPr>
                                    <m:t>N</m:t>
                                  </m:r>
                                </m:sup>
                                <m:e>
                                  <m:r>
                                    <w:rPr>
                                      <w:rFonts w:ascii="Cambria Math" w:eastAsia="Batang" w:hAnsi="Cambria Math"/>
                                      <w:lang w:val="en-GB" w:eastAsia="ja-JP"/>
                                    </w:rPr>
                                    <m:t>exp</m:t>
                                  </m:r>
                                  <m:d>
                                    <m:dPr>
                                      <m:ctrlPr>
                                        <w:rPr>
                                          <w:rFonts w:ascii="Cambria Math" w:eastAsia="Batang" w:hAnsi="Cambria Math"/>
                                          <w:i/>
                                          <w:lang w:val="en-GB" w:eastAsia="ja-JP"/>
                                        </w:rPr>
                                      </m:ctrlPr>
                                    </m:dPr>
                                    <m:e>
                                      <m:r>
                                        <w:rPr>
                                          <w:rFonts w:ascii="Cambria Math" w:eastAsia="Batang" w:hAnsi="Cambria Math"/>
                                          <w:lang w:val="en-GB" w:eastAsia="ja-JP"/>
                                        </w:rPr>
                                        <m:t>jxAngle</m:t>
                                      </m:r>
                                      <m:d>
                                        <m:dPr>
                                          <m:ctrlPr>
                                            <w:rPr>
                                              <w:rFonts w:ascii="Cambria Math" w:eastAsia="Batang" w:hAnsi="Cambria Math"/>
                                              <w:i/>
                                              <w:lang w:val="en-GB" w:eastAsia="ja-JP"/>
                                            </w:rPr>
                                          </m:ctrlPr>
                                        </m:dPr>
                                        <m:e>
                                          <m:sSub>
                                            <m:sSubPr>
                                              <m:ctrlPr>
                                                <w:rPr>
                                                  <w:rFonts w:ascii="Cambria Math" w:eastAsia="Batang" w:hAnsi="Cambria Math"/>
                                                  <w:i/>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n,model</m:t>
                                              </m:r>
                                            </m:sub>
                                          </m:sSub>
                                          <m:r>
                                            <w:rPr>
                                              <w:rFonts w:ascii="Cambria Math" w:eastAsia="Batang" w:hAnsi="Cambria Math"/>
                                              <w:lang w:val="en-GB" w:eastAsia="ja-JP"/>
                                            </w:rPr>
                                            <m:t>-</m:t>
                                          </m:r>
                                          <m:sSub>
                                            <m:sSubPr>
                                              <m:ctrlPr>
                                                <w:rPr>
                                                  <w:rFonts w:ascii="Cambria Math" w:eastAsia="Batang" w:hAnsi="Cambria Math"/>
                                                  <w:i/>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ϕ,model</m:t>
                                              </m:r>
                                            </m:sub>
                                          </m:sSub>
                                        </m:e>
                                      </m:d>
                                    </m:e>
                                  </m:d>
                                  <m:sSub>
                                    <m:sSubPr>
                                      <m:ctrlPr>
                                        <w:rPr>
                                          <w:rFonts w:ascii="Cambria Math" w:eastAsia="Batang" w:hAnsi="Cambria Math"/>
                                          <w:i/>
                                          <w:lang w:val="en-GB" w:eastAsia="ja-JP"/>
                                        </w:rPr>
                                      </m:ctrlPr>
                                    </m:sSubPr>
                                    <m:e>
                                      <m:r>
                                        <w:rPr>
                                          <w:rFonts w:ascii="Cambria Math" w:eastAsia="Batang" w:hAnsi="Cambria Math"/>
                                          <w:lang w:val="en-GB" w:eastAsia="ja-JP"/>
                                        </w:rPr>
                                        <m:t>P</m:t>
                                      </m:r>
                                    </m:e>
                                    <m:sub>
                                      <m:r>
                                        <w:rPr>
                                          <w:rFonts w:ascii="Cambria Math" w:eastAsia="Batang" w:hAnsi="Cambria Math"/>
                                          <w:lang w:val="en-GB" w:eastAsia="ja-JP"/>
                                        </w:rPr>
                                        <m:t>n</m:t>
                                      </m:r>
                                    </m:sub>
                                  </m:sSub>
                                </m:e>
                              </m:nary>
                            </m:num>
                            <m:den>
                              <m:nary>
                                <m:naryPr>
                                  <m:chr m:val="∑"/>
                                  <m:limLoc m:val="undOvr"/>
                                  <m:ctrlPr>
                                    <w:rPr>
                                      <w:rFonts w:ascii="Cambria Math" w:eastAsia="Batang" w:hAnsi="Cambria Math"/>
                                      <w:i/>
                                      <w:lang w:val="en-GB" w:eastAsia="ja-JP"/>
                                    </w:rPr>
                                  </m:ctrlPr>
                                </m:naryPr>
                                <m:sub>
                                  <m:r>
                                    <w:rPr>
                                      <w:rFonts w:ascii="Cambria Math" w:eastAsia="Batang" w:hAnsi="Cambria Math"/>
                                      <w:lang w:val="en-GB" w:eastAsia="ja-JP"/>
                                    </w:rPr>
                                    <m:t>n=1</m:t>
                                  </m:r>
                                </m:sub>
                                <m:sup>
                                  <m:r>
                                    <w:rPr>
                                      <w:rFonts w:ascii="Cambria Math" w:eastAsia="Batang" w:hAnsi="Cambria Math"/>
                                      <w:lang w:val="en-GB" w:eastAsia="ja-JP"/>
                                    </w:rPr>
                                    <m:t>N</m:t>
                                  </m:r>
                                </m:sup>
                                <m:e>
                                  <m:sSub>
                                    <m:sSubPr>
                                      <m:ctrlPr>
                                        <w:rPr>
                                          <w:rFonts w:ascii="Cambria Math" w:eastAsia="Batang" w:hAnsi="Cambria Math"/>
                                          <w:i/>
                                          <w:lang w:val="en-GB" w:eastAsia="ja-JP"/>
                                        </w:rPr>
                                      </m:ctrlPr>
                                    </m:sSubPr>
                                    <m:e>
                                      <m:r>
                                        <w:rPr>
                                          <w:rFonts w:ascii="Cambria Math" w:eastAsia="Batang" w:hAnsi="Cambria Math"/>
                                          <w:lang w:val="en-GB" w:eastAsia="ja-JP"/>
                                        </w:rPr>
                                        <m:t>P</m:t>
                                      </m:r>
                                    </m:e>
                                    <m:sub>
                                      <m:r>
                                        <w:rPr>
                                          <w:rFonts w:ascii="Cambria Math" w:eastAsia="Batang" w:hAnsi="Cambria Math"/>
                                          <w:lang w:val="en-GB" w:eastAsia="ja-JP"/>
                                        </w:rPr>
                                        <m:t>n</m:t>
                                      </m:r>
                                    </m:sub>
                                  </m:sSub>
                                </m:e>
                              </m:nary>
                            </m:den>
                          </m:f>
                        </m:e>
                      </m:d>
                    </m:e>
                  </m:d>
                </m:e>
              </m:rad>
            </m:oMath>
          </w:p>
          <w:p w14:paraId="7A873466" w14:textId="77777777" w:rsidR="00616E1B" w:rsidRPr="00616E1B" w:rsidRDefault="00616E1B" w:rsidP="00616E1B">
            <w:pPr>
              <w:widowControl w:val="0"/>
              <w:numPr>
                <w:ilvl w:val="1"/>
                <w:numId w:val="33"/>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616E1B">
              <w:rPr>
                <w:rFonts w:ascii="Times" w:eastAsia="Batang" w:hAnsi="Times"/>
                <w:szCs w:val="20"/>
                <w:lang w:val="en-GB" w:eastAsia="x-none"/>
              </w:rPr>
              <w:t>Option 2b)</w:t>
            </w:r>
          </w:p>
          <w:p w14:paraId="2FF21BBA" w14:textId="77777777" w:rsidR="00616E1B" w:rsidRPr="00616E1B" w:rsidRDefault="00FC64B8" w:rsidP="00616E1B">
            <w:pPr>
              <w:widowControl w:val="0"/>
              <w:numPr>
                <w:ilvl w:val="2"/>
                <w:numId w:val="33"/>
              </w:numPr>
              <w:overflowPunct w:val="0"/>
              <w:autoSpaceDE w:val="0"/>
              <w:autoSpaceDN w:val="0"/>
              <w:adjustRightInd w:val="0"/>
              <w:spacing w:after="0"/>
              <w:ind w:left="2160"/>
              <w:contextualSpacing/>
              <w:jc w:val="left"/>
              <w:textAlignment w:val="baseline"/>
              <w:rPr>
                <w:rFonts w:ascii="Times" w:eastAsia="Batang" w:hAnsi="Times"/>
                <w:szCs w:val="20"/>
                <w:lang w:val="en-GB" w:eastAsia="x-none"/>
              </w:rPr>
            </w:pP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r>
                <w:rPr>
                  <w:rFonts w:ascii="Cambria Math" w:eastAsia="Batang" w:hAnsi="Cambria Math"/>
                  <w:lang w:val="en-GB" w:eastAsia="ja-JP"/>
                </w:rPr>
                <m:t>s</m:t>
              </m:r>
              <m:r>
                <m:rPr>
                  <m:sty m:val="p"/>
                </m:rPr>
                <w:rPr>
                  <w:rFonts w:ascii="Cambria Math" w:eastAsia="Batang" w:hAnsi="Cambria Math"/>
                  <w:lang w:val="en-GB" w:eastAsia="ja-JP"/>
                </w:rPr>
                <m:t>* WrapTo180</m:t>
              </m:r>
              <m:d>
                <m:dPr>
                  <m:ctrlPr>
                    <w:rPr>
                      <w:rFonts w:ascii="Cambria Math" w:eastAsia="Batang" w:hAnsi="Cambria Math"/>
                      <w:iCs/>
                      <w:lang w:val="en-GB" w:eastAsia="ja-JP"/>
                    </w:rPr>
                  </m:ctrlPr>
                </m:dPr>
                <m:e>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model</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model</m:t>
                      </m:r>
                    </m:sub>
                  </m:sSub>
                </m:e>
              </m:d>
              <m:r>
                <m:rPr>
                  <m:sty m:val="p"/>
                </m:rPr>
                <w:rPr>
                  <w:rFonts w:ascii="Cambria Math" w:eastAsia="Batang" w:hAnsi="Cambria Math"/>
                  <w:lang w:val="en-GB" w:eastAsia="ja-JP"/>
                </w:rPr>
                <m:t xml:space="preserve">, </m:t>
              </m:r>
            </m:oMath>
          </w:p>
          <w:p w14:paraId="761E6CFC" w14:textId="77777777" w:rsidR="00616E1B" w:rsidRPr="00616E1B" w:rsidRDefault="00616E1B" w:rsidP="00616E1B">
            <w:pPr>
              <w:widowControl w:val="0"/>
              <w:numPr>
                <w:ilvl w:val="2"/>
                <w:numId w:val="33"/>
              </w:numPr>
              <w:overflowPunct w:val="0"/>
              <w:autoSpaceDE w:val="0"/>
              <w:autoSpaceDN w:val="0"/>
              <w:adjustRightInd w:val="0"/>
              <w:spacing w:after="0"/>
              <w:ind w:left="2160"/>
              <w:contextualSpacing/>
              <w:jc w:val="left"/>
              <w:textAlignment w:val="baseline"/>
              <w:rPr>
                <w:rFonts w:ascii="Cambria Math" w:eastAsia="Batang" w:hAnsi="Cambria Math"/>
                <w:i/>
                <w:lang w:val="en-GB" w:eastAsia="ja-JP"/>
              </w:rPr>
            </w:pPr>
            <w:r w:rsidRPr="00616E1B">
              <w:rPr>
                <w:rFonts w:ascii="Times" w:eastAsia="Batang" w:hAnsi="Times"/>
                <w:szCs w:val="20"/>
                <w:lang w:val="en-GB" w:eastAsia="x-none"/>
              </w:rPr>
              <w:t xml:space="preserve">s is chosen such that </w:t>
            </w:r>
            <w:proofErr w:type="gramStart"/>
            <w:r w:rsidRPr="00616E1B">
              <w:rPr>
                <w:rFonts w:ascii="Times" w:eastAsia="Batang" w:hAnsi="Times"/>
                <w:szCs w:val="20"/>
                <w:lang w:val="en-GB" w:eastAsia="x-none"/>
              </w:rPr>
              <w:t>AS(</w:t>
            </w:r>
            <w:proofErr w:type="gramEnd"/>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oMath>
            <w:r w:rsidRPr="00616E1B">
              <w:rPr>
                <w:rFonts w:ascii="Times" w:eastAsia="Batang" w:hAnsi="Times"/>
                <w:szCs w:val="20"/>
                <w:lang w:val="en-GB" w:eastAsia="x-none"/>
              </w:rPr>
              <w:t>) = AS_desired</w:t>
            </w:r>
          </w:p>
          <w:p w14:paraId="0847E527" w14:textId="77777777" w:rsidR="00616E1B" w:rsidRPr="00616E1B" w:rsidRDefault="00616E1B" w:rsidP="00616E1B">
            <w:pPr>
              <w:widowControl w:val="0"/>
              <w:numPr>
                <w:ilvl w:val="2"/>
                <w:numId w:val="33"/>
              </w:numPr>
              <w:overflowPunct w:val="0"/>
              <w:autoSpaceDE w:val="0"/>
              <w:autoSpaceDN w:val="0"/>
              <w:adjustRightInd w:val="0"/>
              <w:spacing w:after="0"/>
              <w:ind w:left="2160"/>
              <w:contextualSpacing/>
              <w:jc w:val="left"/>
              <w:textAlignment w:val="baseline"/>
              <w:rPr>
                <w:rFonts w:ascii="Cambria Math" w:eastAsia="Batang" w:hAnsi="Cambria Math"/>
                <w:i/>
                <w:lang w:val="en-GB" w:eastAsia="ja-JP"/>
              </w:rPr>
            </w:pPr>
            <m:oMath>
              <m:r>
                <w:rPr>
                  <w:rFonts w:ascii="Cambria Math" w:eastAsia="Batang" w:hAnsi="Cambria Math"/>
                  <w:lang w:val="en-GB" w:eastAsia="ja-JP"/>
                </w:rPr>
                <m:t>AS</m:t>
              </m:r>
              <m:d>
                <m:dPr>
                  <m:ctrlPr>
                    <w:rPr>
                      <w:rFonts w:ascii="Cambria Math" w:eastAsia="Batang" w:hAnsi="Cambria Math"/>
                      <w:i/>
                      <w:lang w:val="en-GB" w:eastAsia="ja-JP"/>
                    </w:rPr>
                  </m:ctrlPr>
                </m:dPr>
                <m:e>
                  <m:r>
                    <w:rPr>
                      <w:rFonts w:ascii="Cambria Math" w:eastAsia="Batang" w:hAnsi="Cambria Math"/>
                      <w:lang w:val="en-GB" w:eastAsia="ja-JP"/>
                    </w:rPr>
                    <m:t>x</m:t>
                  </m:r>
                </m:e>
              </m:d>
              <m:r>
                <w:rPr>
                  <w:rFonts w:ascii="Cambria Math" w:eastAsia="Batang" w:hAnsi="Cambria Math"/>
                  <w:lang w:val="en-GB" w:eastAsia="ja-JP"/>
                </w:rPr>
                <m:t>=</m:t>
              </m:r>
              <m:rad>
                <m:radPr>
                  <m:degHide m:val="1"/>
                  <m:ctrlPr>
                    <w:rPr>
                      <w:rFonts w:ascii="Cambria Math" w:eastAsia="Batang" w:hAnsi="Cambria Math"/>
                      <w:i/>
                      <w:lang w:val="en-GB" w:eastAsia="ja-JP"/>
                    </w:rPr>
                  </m:ctrlPr>
                </m:radPr>
                <m:deg/>
                <m:e>
                  <m:r>
                    <w:rPr>
                      <w:rFonts w:ascii="Cambria Math" w:eastAsia="Batang" w:hAnsi="Cambria Math"/>
                      <w:lang w:val="en-GB" w:eastAsia="ja-JP"/>
                    </w:rPr>
                    <m:t>-2ln</m:t>
                  </m:r>
                  <m:d>
                    <m:dPr>
                      <m:ctrlPr>
                        <w:rPr>
                          <w:rFonts w:ascii="Cambria Math" w:eastAsia="Batang" w:hAnsi="Cambria Math"/>
                          <w:i/>
                          <w:lang w:val="en-GB" w:eastAsia="ja-JP"/>
                        </w:rPr>
                      </m:ctrlPr>
                    </m:dPr>
                    <m:e>
                      <m:d>
                        <m:dPr>
                          <m:begChr m:val="|"/>
                          <m:endChr m:val="|"/>
                          <m:ctrlPr>
                            <w:rPr>
                              <w:rFonts w:ascii="Cambria Math" w:eastAsia="Batang" w:hAnsi="Cambria Math"/>
                              <w:i/>
                              <w:lang w:val="en-GB" w:eastAsia="ja-JP"/>
                            </w:rPr>
                          </m:ctrlPr>
                        </m:dPr>
                        <m:e>
                          <m:f>
                            <m:fPr>
                              <m:ctrlPr>
                                <w:rPr>
                                  <w:rFonts w:ascii="Cambria Math" w:eastAsia="Batang" w:hAnsi="Cambria Math"/>
                                  <w:i/>
                                  <w:lang w:val="en-GB" w:eastAsia="ja-JP"/>
                                </w:rPr>
                              </m:ctrlPr>
                            </m:fPr>
                            <m:num>
                              <m:nary>
                                <m:naryPr>
                                  <m:chr m:val="∑"/>
                                  <m:limLoc m:val="undOvr"/>
                                  <m:ctrlPr>
                                    <w:rPr>
                                      <w:rFonts w:ascii="Cambria Math" w:eastAsia="Batang" w:hAnsi="Cambria Math"/>
                                      <w:i/>
                                      <w:lang w:val="en-GB" w:eastAsia="ja-JP"/>
                                    </w:rPr>
                                  </m:ctrlPr>
                                </m:naryPr>
                                <m:sub>
                                  <m:r>
                                    <w:rPr>
                                      <w:rFonts w:ascii="Cambria Math" w:eastAsia="Batang" w:hAnsi="Cambria Math"/>
                                      <w:lang w:val="en-GB" w:eastAsia="ja-JP"/>
                                    </w:rPr>
                                    <m:t>n=1</m:t>
                                  </m:r>
                                </m:sub>
                                <m:sup>
                                  <m:r>
                                    <w:rPr>
                                      <w:rFonts w:ascii="Cambria Math" w:eastAsia="Batang" w:hAnsi="Cambria Math"/>
                                      <w:lang w:val="en-GB" w:eastAsia="ja-JP"/>
                                    </w:rPr>
                                    <m:t>N</m:t>
                                  </m:r>
                                </m:sup>
                                <m:e>
                                  <m:r>
                                    <w:rPr>
                                      <w:rFonts w:ascii="Cambria Math" w:eastAsia="Batang" w:hAnsi="Cambria Math"/>
                                      <w:lang w:val="en-GB" w:eastAsia="ja-JP"/>
                                    </w:rPr>
                                    <m:t>exp</m:t>
                                  </m:r>
                                  <m:d>
                                    <m:dPr>
                                      <m:ctrlPr>
                                        <w:rPr>
                                          <w:rFonts w:ascii="Cambria Math" w:eastAsia="Batang" w:hAnsi="Cambria Math"/>
                                          <w:i/>
                                          <w:lang w:val="en-GB" w:eastAsia="ja-JP"/>
                                        </w:rPr>
                                      </m:ctrlPr>
                                    </m:dPr>
                                    <m:e>
                                      <m:r>
                                        <w:rPr>
                                          <w:rFonts w:ascii="Cambria Math" w:eastAsia="Batang" w:hAnsi="Cambria Math"/>
                                          <w:lang w:val="en-GB" w:eastAsia="ja-JP"/>
                                        </w:rPr>
                                        <m:t>jxAngle</m:t>
                                      </m:r>
                                      <m:d>
                                        <m:dPr>
                                          <m:ctrlPr>
                                            <w:rPr>
                                              <w:rFonts w:ascii="Cambria Math" w:eastAsia="Batang" w:hAnsi="Cambria Math"/>
                                              <w:i/>
                                              <w:lang w:val="en-GB" w:eastAsia="ja-JP"/>
                                            </w:rPr>
                                          </m:ctrlPr>
                                        </m:dPr>
                                        <m:e>
                                          <m:sSub>
                                            <m:sSubPr>
                                              <m:ctrlPr>
                                                <w:rPr>
                                                  <w:rFonts w:ascii="Cambria Math" w:eastAsia="Batang" w:hAnsi="Cambria Math"/>
                                                  <w:i/>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n,model</m:t>
                                              </m:r>
                                            </m:sub>
                                          </m:sSub>
                                          <m:r>
                                            <w:rPr>
                                              <w:rFonts w:ascii="Cambria Math" w:eastAsia="Batang" w:hAnsi="Cambria Math"/>
                                              <w:lang w:val="en-GB" w:eastAsia="ja-JP"/>
                                            </w:rPr>
                                            <m:t>-</m:t>
                                          </m:r>
                                          <m:sSub>
                                            <m:sSubPr>
                                              <m:ctrlPr>
                                                <w:rPr>
                                                  <w:rFonts w:ascii="Cambria Math" w:eastAsia="Batang" w:hAnsi="Cambria Math"/>
                                                  <w:i/>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ϕ,model</m:t>
                                              </m:r>
                                            </m:sub>
                                          </m:sSub>
                                        </m:e>
                                      </m:d>
                                    </m:e>
                                  </m:d>
                                  <m:sSub>
                                    <m:sSubPr>
                                      <m:ctrlPr>
                                        <w:rPr>
                                          <w:rFonts w:ascii="Cambria Math" w:eastAsia="Batang" w:hAnsi="Cambria Math"/>
                                          <w:i/>
                                          <w:lang w:val="en-GB" w:eastAsia="ja-JP"/>
                                        </w:rPr>
                                      </m:ctrlPr>
                                    </m:sSubPr>
                                    <m:e>
                                      <m:r>
                                        <w:rPr>
                                          <w:rFonts w:ascii="Cambria Math" w:eastAsia="Batang" w:hAnsi="Cambria Math"/>
                                          <w:lang w:val="en-GB" w:eastAsia="ja-JP"/>
                                        </w:rPr>
                                        <m:t>P</m:t>
                                      </m:r>
                                    </m:e>
                                    <m:sub>
                                      <m:r>
                                        <w:rPr>
                                          <w:rFonts w:ascii="Cambria Math" w:eastAsia="Batang" w:hAnsi="Cambria Math"/>
                                          <w:lang w:val="en-GB" w:eastAsia="ja-JP"/>
                                        </w:rPr>
                                        <m:t>n</m:t>
                                      </m:r>
                                    </m:sub>
                                  </m:sSub>
                                </m:e>
                              </m:nary>
                            </m:num>
                            <m:den>
                              <m:nary>
                                <m:naryPr>
                                  <m:chr m:val="∑"/>
                                  <m:limLoc m:val="undOvr"/>
                                  <m:ctrlPr>
                                    <w:rPr>
                                      <w:rFonts w:ascii="Cambria Math" w:eastAsia="Batang" w:hAnsi="Cambria Math"/>
                                      <w:i/>
                                      <w:lang w:val="en-GB" w:eastAsia="ja-JP"/>
                                    </w:rPr>
                                  </m:ctrlPr>
                                </m:naryPr>
                                <m:sub>
                                  <m:r>
                                    <w:rPr>
                                      <w:rFonts w:ascii="Cambria Math" w:eastAsia="Batang" w:hAnsi="Cambria Math"/>
                                      <w:lang w:val="en-GB" w:eastAsia="ja-JP"/>
                                    </w:rPr>
                                    <m:t>n=1</m:t>
                                  </m:r>
                                </m:sub>
                                <m:sup>
                                  <m:r>
                                    <w:rPr>
                                      <w:rFonts w:ascii="Cambria Math" w:eastAsia="Batang" w:hAnsi="Cambria Math"/>
                                      <w:lang w:val="en-GB" w:eastAsia="ja-JP"/>
                                    </w:rPr>
                                    <m:t>N</m:t>
                                  </m:r>
                                </m:sup>
                                <m:e>
                                  <m:sSub>
                                    <m:sSubPr>
                                      <m:ctrlPr>
                                        <w:rPr>
                                          <w:rFonts w:ascii="Cambria Math" w:eastAsia="Batang" w:hAnsi="Cambria Math"/>
                                          <w:i/>
                                          <w:lang w:val="en-GB" w:eastAsia="ja-JP"/>
                                        </w:rPr>
                                      </m:ctrlPr>
                                    </m:sSubPr>
                                    <m:e>
                                      <m:r>
                                        <w:rPr>
                                          <w:rFonts w:ascii="Cambria Math" w:eastAsia="Batang" w:hAnsi="Cambria Math"/>
                                          <w:lang w:val="en-GB" w:eastAsia="ja-JP"/>
                                        </w:rPr>
                                        <m:t>P</m:t>
                                      </m:r>
                                    </m:e>
                                    <m:sub>
                                      <m:r>
                                        <w:rPr>
                                          <w:rFonts w:ascii="Cambria Math" w:eastAsia="Batang" w:hAnsi="Cambria Math"/>
                                          <w:lang w:val="en-GB" w:eastAsia="ja-JP"/>
                                        </w:rPr>
                                        <m:t>n</m:t>
                                      </m:r>
                                    </m:sub>
                                  </m:sSub>
                                </m:e>
                              </m:nary>
                            </m:den>
                          </m:f>
                        </m:e>
                      </m:d>
                    </m:e>
                  </m:d>
                </m:e>
              </m:rad>
            </m:oMath>
          </w:p>
          <w:p w14:paraId="492EC855" w14:textId="77777777" w:rsidR="00616E1B" w:rsidRPr="00616E1B" w:rsidRDefault="00616E1B" w:rsidP="00616E1B">
            <w:pPr>
              <w:widowControl w:val="0"/>
              <w:numPr>
                <w:ilvl w:val="1"/>
                <w:numId w:val="33"/>
              </w:numPr>
              <w:overflowPunct w:val="0"/>
              <w:autoSpaceDE w:val="0"/>
              <w:autoSpaceDN w:val="0"/>
              <w:adjustRightInd w:val="0"/>
              <w:spacing w:after="0"/>
              <w:ind w:left="1440"/>
              <w:contextualSpacing/>
              <w:jc w:val="left"/>
              <w:textAlignment w:val="baseline"/>
              <w:rPr>
                <w:rFonts w:ascii="Times" w:eastAsia="Batang" w:hAnsi="Times"/>
                <w:szCs w:val="20"/>
                <w:lang w:val="en-GB" w:eastAsia="x-none"/>
              </w:rPr>
            </w:pPr>
            <w:r w:rsidRPr="00616E1B">
              <w:rPr>
                <w:rFonts w:ascii="Times" w:eastAsia="Batang" w:hAnsi="Times"/>
                <w:iCs/>
                <w:lang w:val="en-GB" w:eastAsia="ja-JP"/>
              </w:rPr>
              <w:t>Option 3)</w:t>
            </w:r>
          </w:p>
          <w:p w14:paraId="22C84371" w14:textId="77777777" w:rsidR="00616E1B" w:rsidRPr="00616E1B" w:rsidRDefault="00FC64B8" w:rsidP="00616E1B">
            <w:pPr>
              <w:widowControl w:val="0"/>
              <w:numPr>
                <w:ilvl w:val="2"/>
                <w:numId w:val="33"/>
              </w:numPr>
              <w:overflowPunct w:val="0"/>
              <w:autoSpaceDE w:val="0"/>
              <w:autoSpaceDN w:val="0"/>
              <w:adjustRightInd w:val="0"/>
              <w:spacing w:after="0"/>
              <w:ind w:left="2160"/>
              <w:contextualSpacing/>
              <w:jc w:val="left"/>
              <w:textAlignment w:val="baseline"/>
              <w:rPr>
                <w:rFonts w:ascii="Times" w:eastAsia="Batang" w:hAnsi="Times"/>
                <w:szCs w:val="20"/>
                <w:lang w:val="en-GB" w:eastAsia="x-none"/>
              </w:rPr>
            </w:pP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r>
                <m:rPr>
                  <m:sty m:val="p"/>
                </m:rPr>
                <w:rPr>
                  <w:rFonts w:ascii="Cambria Math" w:eastAsia="Batang" w:hAnsi="Cambria Math"/>
                  <w:lang w:val="en-GB" w:eastAsia="ja-JP"/>
                </w:rPr>
                <m:t>=</m:t>
              </m:r>
              <m:f>
                <m:fPr>
                  <m:ctrlPr>
                    <w:rPr>
                      <w:rFonts w:ascii="Cambria Math" w:eastAsia="Batang" w:hAnsi="Cambria Math"/>
                      <w:i/>
                      <w:iCs/>
                      <w:lang w:val="en-GB" w:eastAsia="ja-JP"/>
                    </w:rPr>
                  </m:ctrlPr>
                </m:fPr>
                <m:num>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desired</m:t>
                      </m:r>
                    </m:sub>
                  </m:sSub>
                </m:num>
                <m:den>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model</m:t>
                      </m:r>
                    </m:sub>
                  </m:sSub>
                </m:den>
              </m:f>
              <m:r>
                <m:rPr>
                  <m:sty m:val="p"/>
                </m:rPr>
                <w:rPr>
                  <w:rFonts w:ascii="Cambria Math" w:eastAsia="Batang" w:hAnsi="Cambria Math"/>
                  <w:lang w:val="en-GB" w:eastAsia="ja-JP"/>
                </w:rPr>
                <m:t>* WrapTo180</m:t>
              </m:r>
              <m:d>
                <m:dPr>
                  <m:ctrlPr>
                    <w:rPr>
                      <w:rFonts w:ascii="Cambria Math" w:eastAsia="Batang" w:hAnsi="Cambria Math"/>
                      <w:iCs/>
                      <w:lang w:val="en-GB" w:eastAsia="ja-JP"/>
                    </w:rPr>
                  </m:ctrlPr>
                </m:dPr>
                <m:e>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model</m:t>
                      </m:r>
                    </m:sub>
                  </m:sSub>
                  <m:r>
                    <m:rPr>
                      <m:sty m:val="p"/>
                    </m:rPr>
                    <w:rPr>
                      <w:rFonts w:ascii="Cambria Math" w:eastAsia="Batang" w:hAnsi="Cambria Math"/>
                      <w:lang w:val="en-GB" w:eastAsia="ja-JP"/>
                    </w:rPr>
                    <m:t>-</m:t>
                  </m:r>
                  <m:sSub>
                    <m:sSubPr>
                      <m:ctrlPr>
                        <w:rPr>
                          <w:rFonts w:ascii="Cambria Math" w:eastAsia="Batang" w:hAnsi="Cambria Math"/>
                          <w:iCs/>
                          <w:lang w:val="en-GB" w:eastAsia="ja-JP"/>
                        </w:rPr>
                      </m:ctrlPr>
                    </m:sSubPr>
                    <m:e>
                      <m:r>
                        <w:rPr>
                          <w:rFonts w:ascii="Cambria Math" w:eastAsia="Batang" w:hAnsi="Cambria Math"/>
                          <w:lang w:val="en-GB" w:eastAsia="ja-JP"/>
                        </w:rPr>
                        <m:t>μ</m:t>
                      </m:r>
                    </m:e>
                    <m:sub>
                      <m:r>
                        <w:rPr>
                          <w:rFonts w:ascii="Cambria Math" w:eastAsia="Batang" w:hAnsi="Cambria Math"/>
                          <w:lang w:val="en-GB" w:eastAsia="ja-JP"/>
                        </w:rPr>
                        <m:t>ϕ</m:t>
                      </m:r>
                      <m:r>
                        <m:rPr>
                          <m:sty m:val="p"/>
                        </m:rPr>
                        <w:rPr>
                          <w:rFonts w:ascii="Cambria Math" w:eastAsia="Batang" w:hAnsi="Cambria Math"/>
                          <w:lang w:val="en-GB" w:eastAsia="ja-JP"/>
                        </w:rPr>
                        <m:t>,</m:t>
                      </m:r>
                      <m:r>
                        <w:rPr>
                          <w:rFonts w:ascii="Cambria Math" w:eastAsia="Batang" w:hAnsi="Cambria Math"/>
                          <w:lang w:val="en-GB" w:eastAsia="ja-JP"/>
                        </w:rPr>
                        <m:t>model</m:t>
                      </m:r>
                    </m:sub>
                  </m:sSub>
                </m:e>
              </m:d>
              <m:r>
                <m:rPr>
                  <m:sty m:val="p"/>
                </m:rPr>
                <w:rPr>
                  <w:rFonts w:ascii="Cambria Math" w:eastAsia="Batang" w:hAnsi="Cambria Math"/>
                  <w:lang w:val="en-GB" w:eastAsia="ja-JP"/>
                </w:rPr>
                <m:t xml:space="preserve">, </m:t>
              </m:r>
            </m:oMath>
          </w:p>
          <w:p w14:paraId="77D0025D" w14:textId="77777777" w:rsidR="00616E1B" w:rsidRPr="00616E1B" w:rsidRDefault="00616E1B" w:rsidP="00616E1B">
            <w:pPr>
              <w:widowControl w:val="0"/>
              <w:numPr>
                <w:ilvl w:val="2"/>
                <w:numId w:val="33"/>
              </w:numPr>
              <w:suppressAutoHyphens/>
              <w:overflowPunct w:val="0"/>
              <w:autoSpaceDE w:val="0"/>
              <w:autoSpaceDN w:val="0"/>
              <w:adjustRightInd w:val="0"/>
              <w:snapToGrid w:val="0"/>
              <w:spacing w:after="0" w:line="254" w:lineRule="auto"/>
              <w:ind w:left="2160"/>
              <w:jc w:val="left"/>
              <w:rPr>
                <w:rFonts w:ascii="Times" w:eastAsia="Batang" w:hAnsi="Times"/>
                <w:lang w:val="en-GB" w:eastAsia="x-none"/>
              </w:rPr>
            </w:pPr>
            <w:r w:rsidRPr="00616E1B">
              <w:rPr>
                <w:rFonts w:ascii="Times" w:eastAsia="Batang" w:hAnsi="Times"/>
                <w:lang w:val="en-GB" w:eastAsia="ja-JP"/>
              </w:rPr>
              <w:t>Note: The resulting scaled ray angle may or may not achieve the desired angle mean and the desired rms angle spread.</w:t>
            </w:r>
          </w:p>
          <w:p w14:paraId="01F7B275" w14:textId="77777777" w:rsidR="00616E1B" w:rsidRPr="00616E1B" w:rsidRDefault="00616E1B" w:rsidP="00616E1B">
            <w:pPr>
              <w:widowControl w:val="0"/>
              <w:numPr>
                <w:ilvl w:val="0"/>
                <w:numId w:val="33"/>
              </w:numPr>
              <w:overflowPunct w:val="0"/>
              <w:autoSpaceDE w:val="0"/>
              <w:autoSpaceDN w:val="0"/>
              <w:adjustRightInd w:val="0"/>
              <w:spacing w:after="0"/>
              <w:ind w:left="720"/>
              <w:contextualSpacing/>
              <w:jc w:val="left"/>
              <w:textAlignment w:val="baseline"/>
              <w:rPr>
                <w:rFonts w:ascii="Times" w:eastAsia="Batang" w:hAnsi="Times"/>
                <w:szCs w:val="20"/>
                <w:lang w:val="en-GB" w:eastAsia="x-none"/>
              </w:rPr>
            </w:pPr>
            <w:r w:rsidRPr="00616E1B">
              <w:rPr>
                <w:rFonts w:ascii="Times" w:eastAsia="Batang" w:hAnsi="Times"/>
                <w:szCs w:val="20"/>
                <w:lang w:val="en-GB" w:eastAsia="x-none"/>
              </w:rPr>
              <w:t>FFS whether and how to enable specular rays of CDL-D and CDL-E to be in the direction of the desired vector.</w:t>
            </w:r>
          </w:p>
          <w:p w14:paraId="30737FE8" w14:textId="2CD67993" w:rsidR="00616E1B" w:rsidRPr="00A21A12" w:rsidRDefault="00616E1B" w:rsidP="00616E1B">
            <w:pPr>
              <w:spacing w:after="0"/>
              <w:rPr>
                <w:rFonts w:eastAsia="等线"/>
                <w:szCs w:val="20"/>
                <w:highlight w:val="green"/>
                <w:lang w:val="en-GB" w:eastAsia="zh-CN"/>
              </w:rPr>
            </w:pPr>
          </w:p>
          <w:p w14:paraId="24AADE20" w14:textId="7742B47F" w:rsidR="00616E1B" w:rsidRPr="00616E1B" w:rsidRDefault="00616E1B" w:rsidP="00616E1B">
            <w:pPr>
              <w:suppressAutoHyphens/>
              <w:spacing w:after="0" w:line="254" w:lineRule="auto"/>
              <w:rPr>
                <w:rFonts w:eastAsia="等线"/>
                <w:szCs w:val="20"/>
                <w:highlight w:val="green"/>
                <w:lang w:val="en-GB" w:eastAsia="zh-CN"/>
              </w:rPr>
            </w:pPr>
            <w:r w:rsidRPr="00616E1B">
              <w:rPr>
                <w:rFonts w:eastAsia="等线" w:hint="eastAsia"/>
                <w:szCs w:val="20"/>
                <w:highlight w:val="green"/>
                <w:lang w:val="en-GB" w:eastAsia="zh-CN"/>
              </w:rPr>
              <w:t>Agreement</w:t>
            </w:r>
            <w:r>
              <w:rPr>
                <w:rFonts w:eastAsia="等线"/>
                <w:szCs w:val="20"/>
                <w:highlight w:val="green"/>
                <w:lang w:val="en-GB" w:eastAsia="zh-CN"/>
              </w:rPr>
              <w:t>-5</w:t>
            </w:r>
          </w:p>
          <w:p w14:paraId="4A183AC1" w14:textId="77777777" w:rsidR="00616E1B" w:rsidRPr="00616E1B" w:rsidRDefault="00616E1B" w:rsidP="00616E1B">
            <w:pPr>
              <w:widowControl w:val="0"/>
              <w:numPr>
                <w:ilvl w:val="0"/>
                <w:numId w:val="42"/>
              </w:numPr>
              <w:suppressAutoHyphens/>
              <w:spacing w:after="0" w:line="254" w:lineRule="auto"/>
              <w:jc w:val="left"/>
              <w:rPr>
                <w:rFonts w:eastAsia="等线"/>
                <w:szCs w:val="20"/>
                <w:lang w:val="en-GB" w:eastAsia="ko-KR"/>
              </w:rPr>
            </w:pPr>
            <w:r w:rsidRPr="00616E1B">
              <w:rPr>
                <w:rFonts w:eastAsia="等线"/>
                <w:szCs w:val="20"/>
                <w:lang w:val="en-GB" w:eastAsia="ko-KR"/>
              </w:rPr>
              <w:t>Study further on the need for introduction of intra-cluster power profile.</w:t>
            </w:r>
          </w:p>
          <w:p w14:paraId="1E92E2BF" w14:textId="77777777" w:rsidR="00616E1B" w:rsidRPr="00616E1B" w:rsidRDefault="00616E1B" w:rsidP="00616E1B">
            <w:pPr>
              <w:widowControl w:val="0"/>
              <w:numPr>
                <w:ilvl w:val="1"/>
                <w:numId w:val="42"/>
              </w:numPr>
              <w:suppressAutoHyphens/>
              <w:spacing w:after="0" w:line="254" w:lineRule="auto"/>
              <w:jc w:val="left"/>
              <w:rPr>
                <w:rFonts w:eastAsia="等线"/>
                <w:szCs w:val="20"/>
                <w:lang w:val="en-GB" w:eastAsia="ko-KR"/>
              </w:rPr>
            </w:pPr>
            <w:r w:rsidRPr="00616E1B">
              <w:rPr>
                <w:rFonts w:eastAsia="等线"/>
                <w:szCs w:val="20"/>
                <w:lang w:val="en-GB" w:eastAsia="ko-KR"/>
              </w:rPr>
              <w:t>Potential options for introduction of intra-cluster power profile:</w:t>
            </w:r>
          </w:p>
          <w:p w14:paraId="04116AB2" w14:textId="77777777" w:rsidR="00616E1B" w:rsidRPr="00616E1B" w:rsidRDefault="00616E1B" w:rsidP="00616E1B">
            <w:pPr>
              <w:widowControl w:val="0"/>
              <w:numPr>
                <w:ilvl w:val="2"/>
                <w:numId w:val="42"/>
              </w:numPr>
              <w:suppressAutoHyphens/>
              <w:spacing w:after="0" w:line="254" w:lineRule="auto"/>
              <w:jc w:val="left"/>
              <w:rPr>
                <w:rFonts w:eastAsia="等线"/>
                <w:szCs w:val="20"/>
                <w:lang w:val="en-GB" w:eastAsia="ko-KR"/>
              </w:rPr>
            </w:pPr>
            <w:r w:rsidRPr="00616E1B">
              <w:rPr>
                <w:rFonts w:eastAsia="Batang" w:hint="eastAsia"/>
                <w:szCs w:val="20"/>
                <w:lang w:val="en-GB" w:eastAsia="zh-CN"/>
              </w:rPr>
              <w:t>Introduce unequal power per ray within a cluster and change the unequal angle offset to equal angle offset among rays within a cluster to maintain the same PAS characteristic as in TR 38.901</w:t>
            </w:r>
            <w:r w:rsidRPr="00616E1B">
              <w:rPr>
                <w:rFonts w:eastAsia="等线"/>
                <w:szCs w:val="20"/>
                <w:lang w:val="en-GB" w:eastAsia="ko-KR"/>
              </w:rPr>
              <w:t xml:space="preserve"> (example in </w:t>
            </w:r>
            <w:r w:rsidRPr="00616E1B">
              <w:rPr>
                <w:rFonts w:ascii="Times" w:eastAsia="Batang" w:hAnsi="Times"/>
                <w:lang w:val="en-GB" w:eastAsia="x-none"/>
              </w:rPr>
              <w:t>R1-2409724)</w:t>
            </w:r>
          </w:p>
          <w:p w14:paraId="1692EDA8" w14:textId="6868B304" w:rsidR="000D3635" w:rsidRPr="00616E1B" w:rsidRDefault="00616E1B" w:rsidP="00616E1B">
            <w:pPr>
              <w:widowControl w:val="0"/>
              <w:numPr>
                <w:ilvl w:val="2"/>
                <w:numId w:val="42"/>
              </w:numPr>
              <w:suppressAutoHyphens/>
              <w:spacing w:after="0" w:line="254" w:lineRule="auto"/>
              <w:jc w:val="left"/>
              <w:rPr>
                <w:rFonts w:eastAsia="等线"/>
                <w:szCs w:val="20"/>
                <w:lang w:val="en-GB" w:eastAsia="ko-KR"/>
              </w:rPr>
            </w:pPr>
            <w:r w:rsidRPr="00616E1B">
              <w:rPr>
                <w:rFonts w:ascii="Times" w:eastAsia="Batang" w:hAnsi="Times"/>
                <w:lang w:val="en-GB" w:eastAsia="x-none"/>
              </w:rPr>
              <w:t>Power scaling within a cluster based on DS associated with the cluster (example in R1-2410213)</w:t>
            </w:r>
          </w:p>
        </w:tc>
      </w:tr>
    </w:tbl>
    <w:p w14:paraId="39F2E81A" w14:textId="7C3D5064" w:rsidR="00E46763" w:rsidRPr="00445961" w:rsidRDefault="00B10664" w:rsidP="00B22963">
      <w:pPr>
        <w:spacing w:before="120"/>
        <w:rPr>
          <w:rFonts w:eastAsia="MS Mincho"/>
          <w:lang w:eastAsia="ja-JP"/>
        </w:rPr>
      </w:pPr>
      <w:r w:rsidRPr="00FE7A6E">
        <w:rPr>
          <w:rFonts w:eastAsia="MS Mincho" w:hint="eastAsia"/>
          <w:lang w:eastAsia="ja-JP"/>
        </w:rPr>
        <w:lastRenderedPageBreak/>
        <w:t xml:space="preserve">In this contribution, we express our views on </w:t>
      </w:r>
      <w:r>
        <w:rPr>
          <w:rFonts w:eastAsia="MS Mincho" w:hint="eastAsia"/>
          <w:lang w:eastAsia="ja-JP"/>
        </w:rPr>
        <w:t xml:space="preserve">the </w:t>
      </w:r>
      <w:r w:rsidR="0055158C" w:rsidRPr="00676C62">
        <w:rPr>
          <w:rFonts w:eastAsia="MS Mincho"/>
          <w:lang w:val="en-GB" w:eastAsia="ja-JP"/>
        </w:rPr>
        <w:t>channel model</w:t>
      </w:r>
      <w:r w:rsidR="0055158C">
        <w:rPr>
          <w:rFonts w:eastAsia="MS Mincho" w:hint="eastAsia"/>
          <w:lang w:eastAsia="ja-JP"/>
        </w:rPr>
        <w:t xml:space="preserve"> </w:t>
      </w:r>
      <w:r>
        <w:rPr>
          <w:rFonts w:eastAsia="MS Mincho" w:hint="eastAsia"/>
          <w:lang w:eastAsia="ja-JP"/>
        </w:rPr>
        <w:t>validation</w:t>
      </w:r>
      <w:r w:rsidRPr="00676C62">
        <w:rPr>
          <w:rFonts w:eastAsia="MS Mincho"/>
          <w:lang w:val="en-GB" w:eastAsia="ja-JP"/>
        </w:rPr>
        <w:t xml:space="preserve"> </w:t>
      </w:r>
      <w:r w:rsidR="0055158C" w:rsidRPr="00676C62">
        <w:rPr>
          <w:rFonts w:eastAsia="MS Mincho"/>
          <w:lang w:val="en-GB" w:eastAsia="ja-JP"/>
        </w:rPr>
        <w:t>of TR38.901</w:t>
      </w:r>
      <w:r w:rsidR="0055158C">
        <w:rPr>
          <w:rFonts w:eastAsia="MS Mincho" w:hint="eastAsia"/>
          <w:lang w:val="en-GB" w:eastAsia="ja-JP"/>
        </w:rPr>
        <w:t xml:space="preserve"> </w:t>
      </w:r>
      <w:r w:rsidRPr="00676C62">
        <w:rPr>
          <w:rFonts w:eastAsia="MS Mincho"/>
          <w:lang w:val="en-GB" w:eastAsia="ja-JP"/>
        </w:rPr>
        <w:t>using measurements at least for 7-24 GH</w:t>
      </w:r>
      <w:r>
        <w:rPr>
          <w:rFonts w:eastAsia="MS Mincho" w:hint="eastAsia"/>
          <w:lang w:val="en-GB" w:eastAsia="ja-JP"/>
        </w:rPr>
        <w:t>z.</w:t>
      </w:r>
    </w:p>
    <w:p w14:paraId="4F20362B" w14:textId="77777777" w:rsidR="00B64DF0" w:rsidRPr="00445961" w:rsidRDefault="00B64DF0" w:rsidP="00B22963">
      <w:pPr>
        <w:spacing w:before="120"/>
        <w:rPr>
          <w:rFonts w:eastAsiaTheme="minorEastAsia"/>
          <w:lang w:eastAsia="zh-CN"/>
        </w:rPr>
      </w:pPr>
    </w:p>
    <w:p w14:paraId="5B4522BF" w14:textId="553815F3" w:rsidR="00D207E8" w:rsidRPr="000D3DEB" w:rsidRDefault="00D650F7" w:rsidP="000D3DEB">
      <w:pPr>
        <w:pStyle w:val="title1"/>
        <w:rPr>
          <w:rFonts w:ascii="Times New Roman" w:hAnsi="Times New Roman"/>
        </w:rPr>
      </w:pPr>
      <w:r w:rsidRPr="00D650F7">
        <w:rPr>
          <w:rFonts w:ascii="Times New Roman" w:hAnsi="Times New Roman" w:hint="eastAsia"/>
        </w:rPr>
        <w:t>Validation of M</w:t>
      </w:r>
      <w:r w:rsidRPr="00D650F7">
        <w:rPr>
          <w:rFonts w:ascii="Times New Roman" w:hAnsi="Times New Roman"/>
        </w:rPr>
        <w:t>odel</w:t>
      </w:r>
      <w:r w:rsidRPr="00D650F7">
        <w:rPr>
          <w:rFonts w:ascii="Times New Roman" w:hAnsi="Times New Roman" w:hint="eastAsia"/>
        </w:rPr>
        <w:t>l</w:t>
      </w:r>
      <w:r w:rsidRPr="00D650F7">
        <w:rPr>
          <w:rFonts w:ascii="Times New Roman" w:hAnsi="Times New Roman"/>
        </w:rPr>
        <w:t xml:space="preserve">ing </w:t>
      </w:r>
      <w:r w:rsidRPr="00D650F7">
        <w:rPr>
          <w:rFonts w:ascii="Times New Roman" w:hAnsi="Times New Roman" w:hint="eastAsia"/>
        </w:rPr>
        <w:t>P</w:t>
      </w:r>
      <w:r w:rsidRPr="00D650F7">
        <w:rPr>
          <w:rFonts w:ascii="Times New Roman" w:hAnsi="Times New Roman"/>
        </w:rPr>
        <w:t>arameters</w:t>
      </w:r>
      <w:bookmarkStart w:id="7" w:name="_Hlk165474252"/>
    </w:p>
    <w:bookmarkEnd w:id="7"/>
    <w:p w14:paraId="704D7919" w14:textId="1BD1CE6E" w:rsidR="00A9038A" w:rsidRDefault="004B62B7" w:rsidP="00A9038A">
      <w:pPr>
        <w:pStyle w:val="title2"/>
        <w:rPr>
          <w:rFonts w:ascii="Times New Roman" w:eastAsiaTheme="minorEastAsia" w:hAnsi="Times New Roman" w:cs="Times New Roman"/>
        </w:rPr>
      </w:pPr>
      <w:r w:rsidRPr="004B62B7">
        <w:rPr>
          <w:rFonts w:ascii="Times New Roman" w:eastAsiaTheme="minorEastAsia" w:hAnsi="Times New Roman" w:cs="Times New Roman"/>
        </w:rPr>
        <w:t>Channel sparsity</w:t>
      </w:r>
    </w:p>
    <w:p w14:paraId="0C46F92D" w14:textId="77DD2D5E" w:rsidR="00625746" w:rsidRPr="00CD5B1A" w:rsidRDefault="00841354" w:rsidP="00D650F7">
      <w:pPr>
        <w:rPr>
          <w:rFonts w:eastAsia="MS Mincho"/>
          <w:lang w:eastAsia="ja-JP"/>
        </w:rPr>
      </w:pPr>
      <w:r>
        <w:rPr>
          <w:rFonts w:eastAsiaTheme="minorEastAsia"/>
          <w:lang w:eastAsia="zh-CN"/>
        </w:rPr>
        <w:t xml:space="preserve">Regarding the </w:t>
      </w:r>
      <w:r w:rsidR="000B1F82">
        <w:rPr>
          <w:rFonts w:eastAsiaTheme="minorEastAsia"/>
          <w:lang w:eastAsia="zh-CN"/>
        </w:rPr>
        <w:t xml:space="preserve">channel sparsity, </w:t>
      </w:r>
      <w:r w:rsidR="00773E27">
        <w:rPr>
          <w:rFonts w:eastAsiaTheme="minorEastAsia"/>
          <w:lang w:eastAsia="zh-CN"/>
        </w:rPr>
        <w:t xml:space="preserve">two </w:t>
      </w:r>
      <w:r w:rsidR="00773E27" w:rsidRPr="00F23A08">
        <w:rPr>
          <w:rFonts w:eastAsiaTheme="minorEastAsia"/>
          <w:lang w:eastAsia="zh-CN"/>
        </w:rPr>
        <w:t>phenomena</w:t>
      </w:r>
      <w:r w:rsidR="00773E27">
        <w:rPr>
          <w:rFonts w:eastAsiaTheme="minorEastAsia"/>
          <w:lang w:eastAsia="zh-CN"/>
        </w:rPr>
        <w:t xml:space="preserve"> </w:t>
      </w:r>
      <w:r w:rsidR="00773E27">
        <w:rPr>
          <w:rFonts w:eastAsia="MS Mincho" w:hint="eastAsia"/>
          <w:lang w:eastAsia="ja-JP"/>
        </w:rPr>
        <w:t>are indicated</w:t>
      </w:r>
      <w:r w:rsidR="00997041">
        <w:rPr>
          <w:rFonts w:eastAsiaTheme="minorEastAsia"/>
          <w:lang w:eastAsia="zh-CN"/>
        </w:rPr>
        <w:t xml:space="preserve"> </w:t>
      </w:r>
      <w:r w:rsidR="00BD1C9B">
        <w:rPr>
          <w:rFonts w:eastAsiaTheme="minorEastAsia"/>
          <w:lang w:eastAsia="zh-CN"/>
        </w:rPr>
        <w:t xml:space="preserve">by </w:t>
      </w:r>
      <w:r w:rsidR="005D4031">
        <w:rPr>
          <w:rFonts w:eastAsiaTheme="minorEastAsia"/>
          <w:lang w:eastAsia="zh-CN"/>
        </w:rPr>
        <w:t>some compan</w:t>
      </w:r>
      <w:r w:rsidR="00773E27">
        <w:rPr>
          <w:rFonts w:eastAsia="MS Mincho" w:hint="eastAsia"/>
          <w:lang w:eastAsia="ja-JP"/>
        </w:rPr>
        <w:t>ies</w:t>
      </w:r>
      <w:r w:rsidR="005D4031">
        <w:rPr>
          <w:rFonts w:eastAsiaTheme="minorEastAsia"/>
          <w:lang w:eastAsia="zh-CN"/>
        </w:rPr>
        <w:t xml:space="preserve"> and </w:t>
      </w:r>
      <w:r w:rsidR="00773E27">
        <w:rPr>
          <w:rFonts w:eastAsia="MS Mincho" w:hint="eastAsia"/>
          <w:lang w:eastAsia="ja-JP"/>
        </w:rPr>
        <w:t>universities</w:t>
      </w:r>
      <w:r w:rsidR="00BD1C9B">
        <w:rPr>
          <w:rFonts w:eastAsiaTheme="minorEastAsia"/>
          <w:lang w:eastAsia="zh-CN"/>
        </w:rPr>
        <w:t xml:space="preserve"> </w:t>
      </w:r>
      <w:r w:rsidR="00997041">
        <w:rPr>
          <w:rFonts w:eastAsiaTheme="minorEastAsia"/>
          <w:lang w:eastAsia="zh-CN"/>
        </w:rPr>
        <w:t xml:space="preserve">in </w:t>
      </w:r>
      <w:r w:rsidR="00773E27">
        <w:rPr>
          <w:rFonts w:eastAsia="MS Mincho" w:hint="eastAsia"/>
          <w:lang w:eastAsia="ja-JP"/>
        </w:rPr>
        <w:t xml:space="preserve">the </w:t>
      </w:r>
      <w:r w:rsidR="00997041">
        <w:rPr>
          <w:rFonts w:eastAsiaTheme="minorEastAsia"/>
          <w:lang w:eastAsia="zh-CN"/>
        </w:rPr>
        <w:t>last meeting</w:t>
      </w:r>
      <w:r w:rsidR="00F23A08">
        <w:rPr>
          <w:rFonts w:eastAsiaTheme="minorEastAsia"/>
          <w:lang w:eastAsia="zh-CN"/>
        </w:rPr>
        <w:t xml:space="preserve">. One </w:t>
      </w:r>
      <w:r w:rsidR="00773E27">
        <w:rPr>
          <w:rFonts w:eastAsiaTheme="minorEastAsia"/>
          <w:lang w:eastAsia="zh-CN"/>
        </w:rPr>
        <w:t>is</w:t>
      </w:r>
      <w:r w:rsidR="00F23A08">
        <w:rPr>
          <w:rFonts w:eastAsiaTheme="minorEastAsia"/>
          <w:lang w:eastAsia="zh-CN"/>
        </w:rPr>
        <w:t xml:space="preserve"> the number of cluster</w:t>
      </w:r>
      <w:r w:rsidR="00773E27">
        <w:rPr>
          <w:rFonts w:eastAsia="MS Mincho" w:hint="eastAsia"/>
          <w:lang w:eastAsia="ja-JP"/>
        </w:rPr>
        <w:t>s</w:t>
      </w:r>
      <w:r w:rsidR="00F23A08">
        <w:rPr>
          <w:rFonts w:eastAsiaTheme="minorEastAsia"/>
          <w:lang w:eastAsia="zh-CN"/>
        </w:rPr>
        <w:t xml:space="preserve"> or ray</w:t>
      </w:r>
      <w:r w:rsidR="00773E27">
        <w:rPr>
          <w:rFonts w:eastAsia="MS Mincho" w:hint="eastAsia"/>
          <w:lang w:eastAsia="ja-JP"/>
        </w:rPr>
        <w:t>s</w:t>
      </w:r>
      <w:r w:rsidR="00F23A08">
        <w:rPr>
          <w:rFonts w:eastAsiaTheme="minorEastAsia"/>
          <w:lang w:eastAsia="zh-CN"/>
        </w:rPr>
        <w:t xml:space="preserve"> in the channel varies </w:t>
      </w:r>
      <w:r w:rsidR="00773E27">
        <w:rPr>
          <w:rFonts w:eastAsia="MS Mincho" w:hint="eastAsia"/>
          <w:lang w:eastAsia="ja-JP"/>
        </w:rPr>
        <w:t>in</w:t>
      </w:r>
      <w:r w:rsidR="00F23A08">
        <w:rPr>
          <w:rFonts w:eastAsiaTheme="minorEastAsia"/>
          <w:lang w:eastAsia="zh-CN"/>
        </w:rPr>
        <w:t xml:space="preserve"> the </w:t>
      </w:r>
      <w:r w:rsidR="00773E27">
        <w:rPr>
          <w:rFonts w:eastAsia="MS Mincho" w:hint="eastAsia"/>
          <w:lang w:eastAsia="ja-JP"/>
        </w:rPr>
        <w:t xml:space="preserve">different </w:t>
      </w:r>
      <w:r w:rsidR="00F23A08">
        <w:rPr>
          <w:rFonts w:eastAsiaTheme="minorEastAsia"/>
          <w:lang w:eastAsia="zh-CN"/>
        </w:rPr>
        <w:t>frequency</w:t>
      </w:r>
      <w:r w:rsidR="00773E27">
        <w:rPr>
          <w:rFonts w:eastAsia="MS Mincho" w:hint="eastAsia"/>
          <w:lang w:eastAsia="ja-JP"/>
        </w:rPr>
        <w:t xml:space="preserve"> bands.</w:t>
      </w:r>
      <w:r w:rsidR="00F23A08">
        <w:rPr>
          <w:rFonts w:eastAsiaTheme="minorEastAsia"/>
          <w:lang w:eastAsia="zh-CN"/>
        </w:rPr>
        <w:t xml:space="preserve"> </w:t>
      </w:r>
      <w:r w:rsidR="00773E27">
        <w:rPr>
          <w:rFonts w:eastAsia="MS Mincho" w:hint="eastAsia"/>
          <w:lang w:eastAsia="ja-JP"/>
        </w:rPr>
        <w:t xml:space="preserve">Particularly </w:t>
      </w:r>
      <w:r w:rsidR="00F23A08">
        <w:rPr>
          <w:rFonts w:eastAsiaTheme="minorEastAsia"/>
          <w:lang w:eastAsia="zh-CN"/>
        </w:rPr>
        <w:t xml:space="preserve">in the medium or high </w:t>
      </w:r>
      <w:r w:rsidR="00773E27">
        <w:rPr>
          <w:rFonts w:eastAsiaTheme="minorEastAsia"/>
          <w:lang w:eastAsia="zh-CN"/>
        </w:rPr>
        <w:t>frequency</w:t>
      </w:r>
      <w:r w:rsidR="00773E27">
        <w:rPr>
          <w:rFonts w:eastAsia="MS Mincho" w:hint="eastAsia"/>
          <w:lang w:eastAsia="ja-JP"/>
        </w:rPr>
        <w:t>, this number decreases significantly</w:t>
      </w:r>
      <w:r w:rsidR="00F23A08">
        <w:rPr>
          <w:rFonts w:eastAsiaTheme="minorEastAsia"/>
          <w:lang w:eastAsia="zh-CN"/>
        </w:rPr>
        <w:t>.</w:t>
      </w:r>
      <w:r w:rsidR="00625746">
        <w:rPr>
          <w:rFonts w:eastAsiaTheme="minorEastAsia"/>
          <w:lang w:eastAsia="zh-CN"/>
        </w:rPr>
        <w:t xml:space="preserve"> </w:t>
      </w:r>
      <w:r w:rsidR="00773E27">
        <w:rPr>
          <w:rFonts w:eastAsiaTheme="minorEastAsia"/>
          <w:lang w:eastAsia="zh-CN"/>
        </w:rPr>
        <w:t>T</w:t>
      </w:r>
      <w:r w:rsidR="00625746">
        <w:rPr>
          <w:rFonts w:eastAsiaTheme="minorEastAsia"/>
          <w:lang w:eastAsia="zh-CN"/>
        </w:rPr>
        <w:t xml:space="preserve">he other is the power </w:t>
      </w:r>
      <w:r w:rsidR="00155E85">
        <w:rPr>
          <w:rFonts w:eastAsiaTheme="minorEastAsia"/>
          <w:lang w:eastAsia="zh-CN"/>
        </w:rPr>
        <w:t>among the rays in the same cluster is lopsided rather than uniform allocated</w:t>
      </w:r>
      <w:r w:rsidR="00E1316E">
        <w:rPr>
          <w:rFonts w:eastAsiaTheme="minorEastAsia"/>
          <w:lang w:eastAsia="zh-CN"/>
        </w:rPr>
        <w:t xml:space="preserve"> </w:t>
      </w:r>
      <w:r w:rsidR="00773E27">
        <w:rPr>
          <w:rFonts w:eastAsia="MS Mincho" w:hint="eastAsia"/>
          <w:lang w:eastAsia="ja-JP"/>
        </w:rPr>
        <w:t>once</w:t>
      </w:r>
      <w:r w:rsidR="00E1316E">
        <w:rPr>
          <w:rFonts w:eastAsiaTheme="minorEastAsia"/>
          <w:lang w:eastAsia="zh-CN"/>
        </w:rPr>
        <w:t xml:space="preserve"> the frequency increas</w:t>
      </w:r>
      <w:r w:rsidR="00773E27" w:rsidRPr="00773E27">
        <w:rPr>
          <w:rFonts w:eastAsiaTheme="minorEastAsia" w:hint="eastAsia"/>
          <w:lang w:eastAsia="zh-CN"/>
        </w:rPr>
        <w:t>es</w:t>
      </w:r>
      <w:r w:rsidR="00E1316E">
        <w:rPr>
          <w:rFonts w:eastAsiaTheme="minorEastAsia"/>
          <w:lang w:eastAsia="zh-CN"/>
        </w:rPr>
        <w:t xml:space="preserve">. </w:t>
      </w:r>
      <w:r w:rsidR="00773E27">
        <w:rPr>
          <w:rFonts w:eastAsiaTheme="minorEastAsia"/>
          <w:lang w:eastAsia="zh-CN"/>
        </w:rPr>
        <w:t>Most of</w:t>
      </w:r>
      <w:r w:rsidR="00773E27" w:rsidRPr="00773E27">
        <w:rPr>
          <w:rFonts w:eastAsiaTheme="minorEastAsia" w:hint="eastAsia"/>
          <w:lang w:eastAsia="zh-CN"/>
        </w:rPr>
        <w:t xml:space="preserve"> the </w:t>
      </w:r>
      <w:r w:rsidR="00E1316E">
        <w:rPr>
          <w:rFonts w:eastAsiaTheme="minorEastAsia"/>
          <w:lang w:eastAsia="zh-CN"/>
        </w:rPr>
        <w:t xml:space="preserve">power is </w:t>
      </w:r>
      <w:r w:rsidR="00773E27" w:rsidRPr="00773E27">
        <w:rPr>
          <w:rFonts w:eastAsiaTheme="minorEastAsia"/>
          <w:lang w:eastAsia="zh-CN"/>
        </w:rPr>
        <w:t>biased</w:t>
      </w:r>
      <w:r w:rsidR="00E1316E">
        <w:rPr>
          <w:rFonts w:eastAsiaTheme="minorEastAsia"/>
          <w:lang w:eastAsia="zh-CN"/>
        </w:rPr>
        <w:t xml:space="preserve"> </w:t>
      </w:r>
      <w:r w:rsidR="00E1316E">
        <w:rPr>
          <w:rFonts w:eastAsiaTheme="minorEastAsia"/>
          <w:lang w:eastAsia="zh-CN"/>
        </w:rPr>
        <w:lastRenderedPageBreak/>
        <w:t>on several dominant rays</w:t>
      </w:r>
      <w:r w:rsidR="00773E27">
        <w:rPr>
          <w:rFonts w:eastAsia="MS Mincho" w:hint="eastAsia"/>
          <w:lang w:eastAsia="ja-JP"/>
        </w:rPr>
        <w:t>,</w:t>
      </w:r>
      <w:r w:rsidR="00E1316E">
        <w:rPr>
          <w:rFonts w:eastAsiaTheme="minorEastAsia"/>
          <w:lang w:eastAsia="zh-CN"/>
        </w:rPr>
        <w:t xml:space="preserve"> </w:t>
      </w:r>
      <w:r w:rsidR="00773E27">
        <w:rPr>
          <w:rFonts w:eastAsia="MS Mincho" w:hint="eastAsia"/>
          <w:lang w:eastAsia="ja-JP"/>
        </w:rPr>
        <w:t>due to</w:t>
      </w:r>
      <w:r w:rsidR="00E1316E">
        <w:rPr>
          <w:rFonts w:eastAsiaTheme="minorEastAsia"/>
          <w:lang w:eastAsia="zh-CN"/>
        </w:rPr>
        <w:t xml:space="preserve"> the</w:t>
      </w:r>
      <w:r w:rsidR="00773E27">
        <w:rPr>
          <w:rFonts w:eastAsia="MS Mincho" w:hint="eastAsia"/>
          <w:lang w:eastAsia="ja-JP"/>
        </w:rPr>
        <w:t xml:space="preserve"> </w:t>
      </w:r>
      <w:r w:rsidR="00E1316E">
        <w:rPr>
          <w:rFonts w:eastAsiaTheme="minorEastAsia"/>
          <w:lang w:eastAsia="zh-CN"/>
        </w:rPr>
        <w:t xml:space="preserve">channel sparsity </w:t>
      </w:r>
      <w:r w:rsidR="00773E27">
        <w:rPr>
          <w:rFonts w:eastAsiaTheme="minorEastAsia"/>
          <w:lang w:eastAsia="zh-CN"/>
        </w:rPr>
        <w:fldChar w:fldCharType="begin"/>
      </w:r>
      <w:r w:rsidR="00773E27">
        <w:rPr>
          <w:rFonts w:eastAsiaTheme="minorEastAsia"/>
          <w:lang w:eastAsia="zh-CN"/>
        </w:rPr>
        <w:instrText xml:space="preserve"> REF _Ref166004034 \n \h </w:instrText>
      </w:r>
      <w:r w:rsidR="00773E27">
        <w:rPr>
          <w:rFonts w:eastAsiaTheme="minorEastAsia"/>
          <w:lang w:eastAsia="zh-CN"/>
        </w:rPr>
      </w:r>
      <w:r w:rsidR="00773E27">
        <w:rPr>
          <w:rFonts w:eastAsiaTheme="minorEastAsia"/>
          <w:lang w:eastAsia="zh-CN"/>
        </w:rPr>
        <w:fldChar w:fldCharType="separate"/>
      </w:r>
      <w:r w:rsidR="006F33F0">
        <w:rPr>
          <w:rFonts w:eastAsiaTheme="minorEastAsia"/>
          <w:lang w:eastAsia="zh-CN"/>
        </w:rPr>
        <w:t>[4]</w:t>
      </w:r>
      <w:r w:rsidR="00773E27">
        <w:rPr>
          <w:rFonts w:eastAsiaTheme="minorEastAsia"/>
          <w:lang w:eastAsia="zh-CN"/>
        </w:rPr>
        <w:fldChar w:fldCharType="end"/>
      </w:r>
      <w:r w:rsidR="00E1316E">
        <w:rPr>
          <w:rFonts w:eastAsiaTheme="minorEastAsia"/>
          <w:lang w:eastAsia="zh-CN"/>
        </w:rPr>
        <w:t xml:space="preserve">. </w:t>
      </w:r>
      <w:r w:rsidR="00773E27">
        <w:rPr>
          <w:rFonts w:eastAsia="MS Mincho" w:hint="eastAsia"/>
          <w:lang w:eastAsia="ja-JP"/>
        </w:rPr>
        <w:t xml:space="preserve">Accordingly, what we </w:t>
      </w:r>
      <w:r w:rsidR="00CD5B1A">
        <w:rPr>
          <w:rFonts w:eastAsia="MS Mincho"/>
          <w:lang w:eastAsia="ja-JP"/>
        </w:rPr>
        <w:t>know</w:t>
      </w:r>
      <w:r w:rsidR="00CD5B1A">
        <w:rPr>
          <w:rFonts w:eastAsia="MS Mincho" w:hint="eastAsia"/>
          <w:lang w:eastAsia="ja-JP"/>
        </w:rPr>
        <w:t xml:space="preserve"> from the publication</w:t>
      </w:r>
      <w:r w:rsidR="006A1C8B">
        <w:rPr>
          <w:rFonts w:eastAsia="MS Mincho" w:hint="eastAsia"/>
          <w:lang w:eastAsia="ja-JP"/>
        </w:rPr>
        <w:t>s</w:t>
      </w:r>
      <w:r w:rsidR="00CD5B1A">
        <w:rPr>
          <w:rFonts w:eastAsia="MS Mincho" w:hint="eastAsia"/>
          <w:lang w:eastAsia="ja-JP"/>
        </w:rPr>
        <w:t xml:space="preserve"> is</w:t>
      </w:r>
      <w:r w:rsidR="006A1C8B">
        <w:rPr>
          <w:rFonts w:eastAsia="MS Mincho" w:hint="eastAsia"/>
          <w:lang w:eastAsia="ja-JP"/>
        </w:rPr>
        <w:t>,</w:t>
      </w:r>
      <w:r w:rsidR="00CD5B1A">
        <w:rPr>
          <w:rFonts w:eastAsia="MS Mincho" w:hint="eastAsia"/>
          <w:lang w:eastAsia="ja-JP"/>
        </w:rPr>
        <w:t xml:space="preserve"> </w:t>
      </w:r>
      <w:r w:rsidR="00E1316E">
        <w:rPr>
          <w:rFonts w:eastAsiaTheme="minorEastAsia"/>
          <w:lang w:eastAsia="zh-CN"/>
        </w:rPr>
        <w:t xml:space="preserve">the intra-K-factor </w:t>
      </w:r>
      <w:r w:rsidR="00CD5B1A">
        <w:rPr>
          <w:rFonts w:eastAsia="MS Mincho" w:hint="eastAsia"/>
          <w:lang w:eastAsia="ja-JP"/>
        </w:rPr>
        <w:t>may incur</w:t>
      </w:r>
      <w:r w:rsidR="00E1316E">
        <w:rPr>
          <w:rFonts w:eastAsiaTheme="minorEastAsia"/>
          <w:lang w:eastAsia="zh-CN"/>
        </w:rPr>
        <w:t xml:space="preserve"> the unbalanced power allocation </w:t>
      </w:r>
      <w:r w:rsidR="00477AFC">
        <w:rPr>
          <w:rFonts w:eastAsiaTheme="minorEastAsia"/>
          <w:lang w:eastAsia="zh-CN"/>
        </w:rPr>
        <w:t>with the increasing frequency.</w:t>
      </w:r>
    </w:p>
    <w:p w14:paraId="5F684C67" w14:textId="0FE62449" w:rsidR="00BE798B" w:rsidRDefault="00477AFC" w:rsidP="00D650F7">
      <w:pPr>
        <w:rPr>
          <w:rFonts w:eastAsia="MS Mincho"/>
          <w:lang w:eastAsia="ja-JP"/>
        </w:rPr>
      </w:pPr>
      <w:r>
        <w:rPr>
          <w:rFonts w:eastAsia="MS Mincho"/>
          <w:lang w:eastAsia="ja-JP"/>
        </w:rPr>
        <w:t xml:space="preserve">However, </w:t>
      </w:r>
      <w:r w:rsidRPr="00477AFC">
        <w:rPr>
          <w:rFonts w:eastAsia="MS Mincho"/>
          <w:lang w:eastAsia="ja-JP"/>
        </w:rPr>
        <w:t xml:space="preserve">it is not </w:t>
      </w:r>
      <w:r w:rsidR="006A1C8B">
        <w:rPr>
          <w:rFonts w:eastAsia="MS Mincho" w:hint="eastAsia"/>
          <w:lang w:eastAsia="ja-JP"/>
        </w:rPr>
        <w:t xml:space="preserve">yet </w:t>
      </w:r>
      <w:r w:rsidRPr="00477AFC">
        <w:rPr>
          <w:rFonts w:eastAsia="MS Mincho"/>
          <w:lang w:eastAsia="ja-JP"/>
        </w:rPr>
        <w:t xml:space="preserve">known how much </w:t>
      </w:r>
      <w:r w:rsidR="006A1C8B">
        <w:rPr>
          <w:rFonts w:eastAsia="MS Mincho" w:hint="eastAsia"/>
          <w:lang w:eastAsia="ja-JP"/>
        </w:rPr>
        <w:t xml:space="preserve">the </w:t>
      </w:r>
      <w:r w:rsidR="0056329E">
        <w:rPr>
          <w:rFonts w:eastAsia="MS Mincho"/>
          <w:lang w:eastAsia="ja-JP"/>
        </w:rPr>
        <w:t>impact</w:t>
      </w:r>
      <w:r w:rsidR="006A1C8B">
        <w:rPr>
          <w:rFonts w:eastAsia="MS Mincho" w:hint="eastAsia"/>
          <w:lang w:eastAsia="ja-JP"/>
        </w:rPr>
        <w:t xml:space="preserve"> on</w:t>
      </w:r>
      <w:r w:rsidRPr="00477AFC">
        <w:rPr>
          <w:rFonts w:eastAsia="MS Mincho"/>
          <w:lang w:eastAsia="ja-JP"/>
        </w:rPr>
        <w:t xml:space="preserve"> </w:t>
      </w:r>
      <w:r w:rsidR="006A1C8B">
        <w:rPr>
          <w:rFonts w:eastAsia="MS Mincho" w:hint="eastAsia"/>
          <w:lang w:eastAsia="ja-JP"/>
        </w:rPr>
        <w:t>the number of clusters (or rays), and the power distribution within the cluster is. This imposes that m</w:t>
      </w:r>
      <w:r w:rsidRPr="00477AFC">
        <w:rPr>
          <w:rFonts w:eastAsia="MS Mincho"/>
          <w:lang w:eastAsia="ja-JP"/>
        </w:rPr>
        <w:t xml:space="preserve">ore experiments and measurements </w:t>
      </w:r>
      <w:r w:rsidR="006A1C8B">
        <w:rPr>
          <w:rFonts w:eastAsia="MS Mincho" w:hint="eastAsia"/>
          <w:lang w:eastAsia="ja-JP"/>
        </w:rPr>
        <w:t xml:space="preserve">are needed for further validation. </w:t>
      </w:r>
      <w:r w:rsidR="007A4D12">
        <w:rPr>
          <w:rFonts w:eastAsia="MS Mincho"/>
          <w:lang w:eastAsia="ja-JP"/>
        </w:rPr>
        <w:t>For instance, o</w:t>
      </w:r>
      <w:r w:rsidRPr="00477AFC">
        <w:rPr>
          <w:rFonts w:eastAsia="MS Mincho"/>
          <w:lang w:eastAsia="ja-JP"/>
        </w:rPr>
        <w:t xml:space="preserve">ne </w:t>
      </w:r>
      <w:r w:rsidR="006A1C8B">
        <w:rPr>
          <w:rFonts w:eastAsia="MS Mincho" w:hint="eastAsia"/>
          <w:lang w:eastAsia="ja-JP"/>
        </w:rPr>
        <w:t>possible way</w:t>
      </w:r>
      <w:r w:rsidRPr="00477AFC">
        <w:rPr>
          <w:rFonts w:eastAsia="MS Mincho"/>
          <w:lang w:eastAsia="ja-JP"/>
        </w:rPr>
        <w:t xml:space="preserve"> is to </w:t>
      </w:r>
      <w:r w:rsidR="006A1C8B">
        <w:rPr>
          <w:rFonts w:eastAsia="MS Mincho" w:hint="eastAsia"/>
          <w:lang w:eastAsia="ja-JP"/>
        </w:rPr>
        <w:t xml:space="preserve">perform a </w:t>
      </w:r>
      <w:r w:rsidRPr="00477AFC">
        <w:rPr>
          <w:rFonts w:eastAsia="MS Mincho"/>
          <w:lang w:eastAsia="ja-JP"/>
        </w:rPr>
        <w:t>measure</w:t>
      </w:r>
      <w:r w:rsidR="006A1C8B">
        <w:rPr>
          <w:rFonts w:eastAsia="MS Mincho" w:hint="eastAsia"/>
          <w:lang w:eastAsia="ja-JP"/>
        </w:rPr>
        <w:t xml:space="preserve">ment of </w:t>
      </w:r>
      <w:r w:rsidRPr="00477AFC">
        <w:rPr>
          <w:rFonts w:eastAsia="MS Mincho"/>
          <w:lang w:eastAsia="ja-JP"/>
        </w:rPr>
        <w:t xml:space="preserve">the channel eigenvalues </w:t>
      </w:r>
      <w:r w:rsidR="00CE5234">
        <w:rPr>
          <w:rFonts w:eastAsia="MS Mincho"/>
          <w:lang w:eastAsia="ja-JP"/>
        </w:rPr>
        <w:t>in the</w:t>
      </w:r>
      <w:r w:rsidRPr="00477AFC">
        <w:rPr>
          <w:rFonts w:eastAsia="MS Mincho"/>
          <w:lang w:eastAsia="ja-JP"/>
        </w:rPr>
        <w:t xml:space="preserve"> </w:t>
      </w:r>
      <w:r w:rsidR="00CE5234">
        <w:rPr>
          <w:rFonts w:eastAsia="MS Mincho"/>
          <w:lang w:eastAsia="ja-JP"/>
        </w:rPr>
        <w:t xml:space="preserve">channel environment with </w:t>
      </w:r>
      <w:r w:rsidRPr="00477AFC">
        <w:rPr>
          <w:rFonts w:eastAsia="MS Mincho"/>
          <w:lang w:eastAsia="ja-JP"/>
        </w:rPr>
        <w:t>sparse characteristics</w:t>
      </w:r>
      <w:r w:rsidR="006A1C8B">
        <w:rPr>
          <w:rFonts w:eastAsia="MS Mincho" w:hint="eastAsia"/>
          <w:lang w:eastAsia="ja-JP"/>
        </w:rPr>
        <w:t xml:space="preserve">. Then, by the </w:t>
      </w:r>
      <w:r w:rsidR="006A1C8B" w:rsidRPr="00477AFC">
        <w:rPr>
          <w:rFonts w:eastAsia="MS Mincho"/>
          <w:lang w:eastAsia="ja-JP"/>
        </w:rPr>
        <w:t>compar</w:t>
      </w:r>
      <w:r w:rsidR="006A1C8B">
        <w:rPr>
          <w:rFonts w:eastAsia="MS Mincho"/>
          <w:lang w:eastAsia="ja-JP"/>
        </w:rPr>
        <w:t>ison</w:t>
      </w:r>
      <w:r w:rsidR="006A1C8B">
        <w:rPr>
          <w:rFonts w:eastAsia="MS Mincho" w:hint="eastAsia"/>
          <w:lang w:eastAsia="ja-JP"/>
        </w:rPr>
        <w:t xml:space="preserve"> of</w:t>
      </w:r>
      <w:r w:rsidRPr="00477AFC">
        <w:rPr>
          <w:rFonts w:eastAsia="MS Mincho"/>
          <w:lang w:eastAsia="ja-JP"/>
        </w:rPr>
        <w:t xml:space="preserve"> </w:t>
      </w:r>
      <w:r w:rsidR="00CE5234">
        <w:rPr>
          <w:rFonts w:eastAsia="MS Mincho"/>
          <w:lang w:eastAsia="ja-JP"/>
        </w:rPr>
        <w:t>the measurement result</w:t>
      </w:r>
      <w:r w:rsidRPr="00477AFC">
        <w:rPr>
          <w:rFonts w:eastAsia="MS Mincho"/>
          <w:lang w:eastAsia="ja-JP"/>
        </w:rPr>
        <w:t xml:space="preserve"> with the empirical channel model </w:t>
      </w:r>
      <w:r w:rsidR="00CE5234">
        <w:rPr>
          <w:rFonts w:eastAsia="MS Mincho"/>
          <w:lang w:eastAsia="ja-JP"/>
        </w:rPr>
        <w:t xml:space="preserve">defined </w:t>
      </w:r>
      <w:r w:rsidRPr="00477AFC">
        <w:rPr>
          <w:rFonts w:eastAsia="MS Mincho"/>
          <w:lang w:eastAsia="ja-JP"/>
        </w:rPr>
        <w:t xml:space="preserve">in </w:t>
      </w:r>
      <w:r w:rsidR="00CE5234">
        <w:rPr>
          <w:rFonts w:eastAsia="MS Mincho"/>
          <w:lang w:eastAsia="ja-JP"/>
        </w:rPr>
        <w:t>TR38.</w:t>
      </w:r>
      <w:r w:rsidRPr="00477AFC">
        <w:rPr>
          <w:rFonts w:eastAsia="MS Mincho"/>
          <w:lang w:eastAsia="ja-JP"/>
        </w:rPr>
        <w:t>901</w:t>
      </w:r>
      <w:r w:rsidR="006A1C8B">
        <w:rPr>
          <w:rFonts w:eastAsia="MS Mincho" w:hint="eastAsia"/>
          <w:lang w:eastAsia="ja-JP"/>
        </w:rPr>
        <w:t>, we may draw a conclusion</w:t>
      </w:r>
      <w:r w:rsidRPr="00477AFC">
        <w:rPr>
          <w:rFonts w:eastAsia="MS Mincho"/>
          <w:lang w:eastAsia="ja-JP"/>
        </w:rPr>
        <w:t>.</w:t>
      </w:r>
      <w:r w:rsidR="00CE5234">
        <w:rPr>
          <w:rFonts w:eastAsia="MS Mincho"/>
          <w:lang w:eastAsia="ja-JP"/>
        </w:rPr>
        <w:t xml:space="preserve"> </w:t>
      </w:r>
      <w:r w:rsidR="00D678F1">
        <w:rPr>
          <w:rFonts w:eastAsia="MS Mincho"/>
          <w:lang w:eastAsia="ja-JP"/>
        </w:rPr>
        <w:t>M</w:t>
      </w:r>
      <w:r w:rsidRPr="00477AFC">
        <w:rPr>
          <w:rFonts w:eastAsia="MS Mincho"/>
          <w:lang w:eastAsia="ja-JP"/>
        </w:rPr>
        <w:t>easur</w:t>
      </w:r>
      <w:r w:rsidR="00D678F1">
        <w:rPr>
          <w:rFonts w:eastAsia="MS Mincho"/>
          <w:lang w:eastAsia="ja-JP"/>
        </w:rPr>
        <w:t>ement on</w:t>
      </w:r>
      <w:r w:rsidRPr="00477AFC">
        <w:rPr>
          <w:rFonts w:eastAsia="MS Mincho"/>
          <w:lang w:eastAsia="ja-JP"/>
        </w:rPr>
        <w:t xml:space="preserve"> the SINR distribution </w:t>
      </w:r>
      <w:r w:rsidR="00D678F1">
        <w:rPr>
          <w:rFonts w:eastAsia="MS Mincho"/>
          <w:lang w:eastAsia="ja-JP"/>
        </w:rPr>
        <w:t>of different receiver location</w:t>
      </w:r>
      <w:r w:rsidRPr="00477AFC">
        <w:rPr>
          <w:rFonts w:eastAsia="MS Mincho"/>
          <w:lang w:eastAsia="ja-JP"/>
        </w:rPr>
        <w:t xml:space="preserve"> in a </w:t>
      </w:r>
      <w:r w:rsidR="00D678F1">
        <w:rPr>
          <w:rFonts w:eastAsia="MS Mincho"/>
          <w:lang w:eastAsia="ja-JP"/>
        </w:rPr>
        <w:t xml:space="preserve">channel </w:t>
      </w:r>
      <w:r w:rsidRPr="00477AFC">
        <w:rPr>
          <w:rFonts w:eastAsia="MS Mincho"/>
          <w:lang w:eastAsia="ja-JP"/>
        </w:rPr>
        <w:t>environment with sparse characteristics</w:t>
      </w:r>
      <w:r w:rsidR="00D678F1">
        <w:rPr>
          <w:rFonts w:eastAsia="MS Mincho"/>
          <w:lang w:eastAsia="ja-JP"/>
        </w:rPr>
        <w:t xml:space="preserve"> can be a potential </w:t>
      </w:r>
      <w:r w:rsidR="006A1C8B">
        <w:rPr>
          <w:rFonts w:eastAsia="MS Mincho" w:hint="eastAsia"/>
          <w:lang w:eastAsia="ja-JP"/>
        </w:rPr>
        <w:t>way</w:t>
      </w:r>
      <w:r w:rsidR="00D678F1">
        <w:rPr>
          <w:rFonts w:eastAsia="MS Mincho"/>
          <w:lang w:eastAsia="ja-JP"/>
        </w:rPr>
        <w:t xml:space="preserve"> for the verification</w:t>
      </w:r>
      <w:r w:rsidR="006A1C8B">
        <w:rPr>
          <w:rFonts w:eastAsia="MS Mincho" w:hint="eastAsia"/>
          <w:lang w:eastAsia="ja-JP"/>
        </w:rPr>
        <w:t xml:space="preserve"> as well</w:t>
      </w:r>
      <w:r w:rsidR="00D678F1">
        <w:rPr>
          <w:rFonts w:eastAsia="MS Mincho"/>
          <w:lang w:eastAsia="ja-JP"/>
        </w:rPr>
        <w:t xml:space="preserve">. </w:t>
      </w:r>
      <w:r w:rsidR="00BE798B">
        <w:rPr>
          <w:rFonts w:eastAsia="MS Mincho"/>
          <w:lang w:eastAsia="ja-JP"/>
        </w:rPr>
        <w:t>S</w:t>
      </w:r>
      <w:r w:rsidR="00BE798B">
        <w:rPr>
          <w:rFonts w:eastAsia="MS Mincho" w:hint="eastAsia"/>
          <w:lang w:eastAsia="ja-JP"/>
        </w:rPr>
        <w:t xml:space="preserve">imilarly, by observing the </w:t>
      </w:r>
      <w:r w:rsidR="00BE798B">
        <w:rPr>
          <w:rFonts w:eastAsia="MS Mincho"/>
          <w:lang w:eastAsia="ja-JP"/>
        </w:rPr>
        <w:t>difference between the measured and the empirical SINR distribution</w:t>
      </w:r>
      <w:r w:rsidR="00BE798B">
        <w:rPr>
          <w:rFonts w:eastAsia="MS Mincho" w:hint="eastAsia"/>
          <w:lang w:eastAsia="ja-JP"/>
        </w:rPr>
        <w:t>s</w:t>
      </w:r>
      <w:r w:rsidR="00BE798B">
        <w:rPr>
          <w:rFonts w:eastAsia="MS Mincho"/>
          <w:lang w:eastAsia="ja-JP"/>
        </w:rPr>
        <w:t xml:space="preserve"> in the typical scenario such as indoor office defined in TR38.</w:t>
      </w:r>
      <w:r w:rsidR="00BE798B" w:rsidRPr="00477AFC">
        <w:rPr>
          <w:rFonts w:eastAsia="MS Mincho"/>
          <w:lang w:eastAsia="ja-JP"/>
        </w:rPr>
        <w:t>901</w:t>
      </w:r>
      <w:r w:rsidR="00BE798B">
        <w:rPr>
          <w:rFonts w:eastAsia="MS Mincho" w:hint="eastAsia"/>
          <w:lang w:eastAsia="ja-JP"/>
        </w:rPr>
        <w:t>, we can make a judgement accordingly.</w:t>
      </w:r>
    </w:p>
    <w:p w14:paraId="42EDC60F" w14:textId="1CA28FBA" w:rsidR="00122766" w:rsidRDefault="00122766" w:rsidP="00122766">
      <w:pPr>
        <w:numPr>
          <w:ilvl w:val="0"/>
          <w:numId w:val="9"/>
        </w:numPr>
        <w:spacing w:beforeLines="50" w:before="120" w:afterLines="50"/>
        <w:ind w:left="1134" w:hanging="1134"/>
        <w:rPr>
          <w:rFonts w:eastAsia="MS Mincho"/>
          <w:b/>
          <w:bCs/>
          <w:lang w:eastAsia="ja-JP"/>
        </w:rPr>
      </w:pPr>
      <w:bookmarkStart w:id="8" w:name="_Ref166135727"/>
      <w:r>
        <w:rPr>
          <w:rFonts w:eastAsia="MS Mincho"/>
          <w:b/>
          <w:bCs/>
        </w:rPr>
        <w:t>RAN1 studies the impact of channel sparsity on the existing channel model</w:t>
      </w:r>
      <w:r w:rsidRPr="009B324C">
        <w:rPr>
          <w:rFonts w:eastAsia="MS Mincho"/>
          <w:b/>
          <w:bCs/>
        </w:rPr>
        <w:t xml:space="preserve"> based on the experiment result</w:t>
      </w:r>
      <w:r w:rsidRPr="00445961">
        <w:rPr>
          <w:rFonts w:eastAsia="MS Mincho"/>
          <w:b/>
          <w:bCs/>
        </w:rPr>
        <w:t>.</w:t>
      </w:r>
      <w:bookmarkEnd w:id="8"/>
    </w:p>
    <w:p w14:paraId="2370958F" w14:textId="31265143" w:rsidR="00594C77" w:rsidRDefault="00594C77" w:rsidP="00594C77">
      <w:pPr>
        <w:spacing w:beforeLines="50" w:before="120" w:afterLines="50"/>
        <w:rPr>
          <w:rFonts w:eastAsia="MS Mincho"/>
          <w:b/>
          <w:bCs/>
          <w:lang w:eastAsia="ja-JP"/>
        </w:rPr>
      </w:pPr>
    </w:p>
    <w:p w14:paraId="49E0C7C3" w14:textId="3C07326E" w:rsidR="008E3575" w:rsidRDefault="008E3575" w:rsidP="00994BF5">
      <w:pPr>
        <w:pStyle w:val="title2"/>
        <w:rPr>
          <w:rFonts w:ascii="Times New Roman" w:eastAsiaTheme="minorEastAsia" w:hAnsi="Times New Roman" w:cs="Times New Roman"/>
        </w:rPr>
      </w:pPr>
      <w:r>
        <w:rPr>
          <w:rFonts w:ascii="Times New Roman" w:eastAsiaTheme="minorEastAsia" w:hAnsi="Times New Roman" w:cs="Times New Roman" w:hint="eastAsia"/>
        </w:rPr>
        <w:t>U</w:t>
      </w:r>
      <w:r>
        <w:rPr>
          <w:rFonts w:ascii="Times New Roman" w:eastAsiaTheme="minorEastAsia" w:hAnsi="Times New Roman" w:cs="Times New Roman"/>
        </w:rPr>
        <w:t xml:space="preserve">E antenna model </w:t>
      </w:r>
    </w:p>
    <w:p w14:paraId="55CBD081" w14:textId="65BDEB37" w:rsidR="00F20597" w:rsidRPr="00A4590F" w:rsidRDefault="00667D93" w:rsidP="008E3575">
      <w:pPr>
        <w:rPr>
          <w:rFonts w:eastAsia="MS Mincho"/>
          <w:lang w:eastAsia="ja-JP"/>
        </w:rPr>
      </w:pPr>
      <w:r>
        <w:rPr>
          <w:rFonts w:eastAsiaTheme="minorEastAsia"/>
          <w:lang w:eastAsia="zh-CN"/>
        </w:rPr>
        <w:t>Based on the agreement</w:t>
      </w:r>
      <w:r w:rsidR="009A5173">
        <w:rPr>
          <w:rFonts w:eastAsiaTheme="minorEastAsia"/>
          <w:lang w:eastAsia="zh-CN"/>
        </w:rPr>
        <w:t>-1</w:t>
      </w:r>
      <w:r>
        <w:rPr>
          <w:rFonts w:eastAsiaTheme="minorEastAsia"/>
          <w:lang w:eastAsia="zh-CN"/>
        </w:rPr>
        <w:t xml:space="preserve"> </w:t>
      </w:r>
      <w:r w:rsidR="00F20597">
        <w:rPr>
          <w:rFonts w:eastAsiaTheme="minorEastAsia"/>
          <w:lang w:eastAsia="zh-CN"/>
        </w:rPr>
        <w:t>in RAN1#11</w:t>
      </w:r>
      <w:r w:rsidR="009A5173">
        <w:rPr>
          <w:rFonts w:eastAsiaTheme="minorEastAsia"/>
          <w:lang w:eastAsia="zh-CN"/>
        </w:rPr>
        <w:t>9</w:t>
      </w:r>
      <w:r w:rsidR="00F20597">
        <w:rPr>
          <w:rFonts w:eastAsiaTheme="minorEastAsia"/>
          <w:lang w:eastAsia="zh-CN"/>
        </w:rPr>
        <w:t xml:space="preserve"> meeting and RAN1#118</w:t>
      </w:r>
      <w:r w:rsidR="00F20597">
        <w:rPr>
          <w:rFonts w:eastAsiaTheme="minorEastAsia" w:hint="eastAsia"/>
          <w:lang w:eastAsia="zh-CN"/>
        </w:rPr>
        <w:t>bis</w:t>
      </w:r>
      <w:r w:rsidR="00F20597">
        <w:rPr>
          <w:rFonts w:eastAsiaTheme="minorEastAsia"/>
          <w:lang w:eastAsia="zh-CN"/>
        </w:rPr>
        <w:t xml:space="preserve"> meeting</w:t>
      </w:r>
      <w:r w:rsidR="00320C5E">
        <w:rPr>
          <w:rFonts w:eastAsiaTheme="minorEastAsia"/>
          <w:lang w:eastAsia="zh-CN"/>
        </w:rPr>
        <w:t xml:space="preserve"> </w:t>
      </w:r>
      <w:r w:rsidR="00320C5E">
        <w:rPr>
          <w:rFonts w:eastAsiaTheme="minorEastAsia"/>
          <w:lang w:eastAsia="zh-CN"/>
        </w:rPr>
        <w:fldChar w:fldCharType="begin"/>
      </w:r>
      <w:r w:rsidR="00320C5E">
        <w:rPr>
          <w:rFonts w:eastAsiaTheme="minorEastAsia"/>
          <w:lang w:eastAsia="zh-CN"/>
        </w:rPr>
        <w:instrText xml:space="preserve"> REF _Ref178603654 \r \h </w:instrText>
      </w:r>
      <w:r w:rsidR="00320C5E">
        <w:rPr>
          <w:rFonts w:eastAsiaTheme="minorEastAsia"/>
          <w:lang w:eastAsia="zh-CN"/>
        </w:rPr>
      </w:r>
      <w:r w:rsidR="00320C5E">
        <w:rPr>
          <w:rFonts w:eastAsiaTheme="minorEastAsia"/>
          <w:lang w:eastAsia="zh-CN"/>
        </w:rPr>
        <w:fldChar w:fldCharType="separate"/>
      </w:r>
      <w:r w:rsidR="006F33F0">
        <w:rPr>
          <w:rFonts w:eastAsiaTheme="minorEastAsia"/>
          <w:lang w:eastAsia="zh-CN"/>
        </w:rPr>
        <w:t>[2]</w:t>
      </w:r>
      <w:r w:rsidR="00320C5E">
        <w:rPr>
          <w:rFonts w:eastAsiaTheme="minorEastAsia"/>
          <w:lang w:eastAsia="zh-CN"/>
        </w:rPr>
        <w:fldChar w:fldCharType="end"/>
      </w:r>
      <w:r w:rsidR="00320C5E">
        <w:rPr>
          <w:rFonts w:eastAsiaTheme="minorEastAsia"/>
          <w:lang w:eastAsia="zh-CN"/>
        </w:rPr>
        <w:fldChar w:fldCharType="begin"/>
      </w:r>
      <w:r w:rsidR="00320C5E">
        <w:rPr>
          <w:rFonts w:eastAsiaTheme="minorEastAsia"/>
          <w:lang w:eastAsia="zh-CN"/>
        </w:rPr>
        <w:instrText xml:space="preserve"> REF _Ref181875960 \r \h </w:instrText>
      </w:r>
      <w:r w:rsidR="00320C5E">
        <w:rPr>
          <w:rFonts w:eastAsiaTheme="minorEastAsia"/>
          <w:lang w:eastAsia="zh-CN"/>
        </w:rPr>
      </w:r>
      <w:r w:rsidR="00320C5E">
        <w:rPr>
          <w:rFonts w:eastAsiaTheme="minorEastAsia"/>
          <w:lang w:eastAsia="zh-CN"/>
        </w:rPr>
        <w:fldChar w:fldCharType="separate"/>
      </w:r>
      <w:r w:rsidR="006F33F0">
        <w:rPr>
          <w:rFonts w:eastAsiaTheme="minorEastAsia"/>
          <w:lang w:eastAsia="zh-CN"/>
        </w:rPr>
        <w:t>[3]</w:t>
      </w:r>
      <w:r w:rsidR="00320C5E">
        <w:rPr>
          <w:rFonts w:eastAsiaTheme="minorEastAsia"/>
          <w:lang w:eastAsia="zh-CN"/>
        </w:rPr>
        <w:fldChar w:fldCharType="end"/>
      </w:r>
      <w:r w:rsidR="00F20597">
        <w:rPr>
          <w:rFonts w:eastAsiaTheme="minorEastAsia"/>
          <w:lang w:eastAsia="zh-CN"/>
        </w:rPr>
        <w:t xml:space="preserve">, the new antenna model considering the antenna location, antenna direction is introduced. In this section, antenna power imbalance and some parameters </w:t>
      </w:r>
      <w:r w:rsidR="002E223F">
        <w:rPr>
          <w:rFonts w:eastAsiaTheme="minorEastAsia"/>
          <w:lang w:eastAsia="zh-CN"/>
        </w:rPr>
        <w:t xml:space="preserve">for UE antenna </w:t>
      </w:r>
      <w:r w:rsidR="002E223F" w:rsidRPr="00A21A12">
        <w:rPr>
          <w:rFonts w:ascii="Times" w:eastAsia="Batang" w:hAnsi="Times"/>
          <w:lang w:val="en-GB" w:eastAsia="x-none"/>
        </w:rPr>
        <w:t xml:space="preserve">radiation pattern </w:t>
      </w:r>
      <w:r w:rsidR="00F20597">
        <w:rPr>
          <w:rFonts w:eastAsiaTheme="minorEastAsia"/>
          <w:lang w:eastAsia="zh-CN"/>
        </w:rPr>
        <w:t>design</w:t>
      </w:r>
      <w:r w:rsidR="00A4590F">
        <w:rPr>
          <w:rFonts w:eastAsia="MS Mincho" w:hint="eastAsia"/>
          <w:lang w:eastAsia="ja-JP"/>
        </w:rPr>
        <w:t>ed</w:t>
      </w:r>
      <w:r w:rsidR="00F20597">
        <w:rPr>
          <w:rFonts w:eastAsiaTheme="minorEastAsia"/>
          <w:lang w:eastAsia="zh-CN"/>
        </w:rPr>
        <w:t xml:space="preserve"> based on the measurement campaign in the </w:t>
      </w:r>
      <w:r w:rsidR="00A4590F" w:rsidRPr="00466581">
        <w:rPr>
          <w:rFonts w:eastAsia="MS Mincho"/>
          <w:lang w:eastAsia="ja-JP"/>
        </w:rPr>
        <w:t>experiment chamber</w:t>
      </w:r>
      <w:r w:rsidR="002E223F">
        <w:rPr>
          <w:rFonts w:eastAsiaTheme="minorEastAsia"/>
          <w:lang w:eastAsia="zh-CN"/>
        </w:rPr>
        <w:t xml:space="preserve"> are introduced</w:t>
      </w:r>
      <w:r w:rsidR="00F20597">
        <w:rPr>
          <w:rFonts w:eastAsiaTheme="minorEastAsia"/>
          <w:lang w:eastAsia="zh-CN"/>
        </w:rPr>
        <w:t>.</w:t>
      </w:r>
      <w:r w:rsidR="00F20597">
        <w:rPr>
          <w:rFonts w:eastAsiaTheme="minorEastAsia" w:hint="eastAsia"/>
          <w:lang w:eastAsia="zh-CN"/>
        </w:rPr>
        <w:t xml:space="preserve"> </w:t>
      </w:r>
      <w:r w:rsidR="00F20597">
        <w:rPr>
          <w:rFonts w:eastAsiaTheme="minorEastAsia"/>
          <w:lang w:eastAsia="zh-CN"/>
        </w:rPr>
        <w:t xml:space="preserve">The </w:t>
      </w:r>
      <w:r w:rsidR="00316044">
        <w:rPr>
          <w:rFonts w:eastAsiaTheme="minorEastAsia"/>
          <w:lang w:eastAsia="zh-CN"/>
        </w:rPr>
        <w:t xml:space="preserve">smart </w:t>
      </w:r>
      <w:r w:rsidR="00F20597">
        <w:rPr>
          <w:rFonts w:eastAsiaTheme="minorEastAsia"/>
          <w:lang w:eastAsia="zh-CN"/>
        </w:rPr>
        <w:t xml:space="preserve">user equipment </w:t>
      </w:r>
      <w:r w:rsidR="00320C5E">
        <w:rPr>
          <w:rFonts w:eastAsiaTheme="minorEastAsia"/>
          <w:lang w:eastAsia="zh-CN"/>
        </w:rPr>
        <w:t>with the edged antenna location</w:t>
      </w:r>
      <w:r w:rsidR="00A4590F">
        <w:rPr>
          <w:rFonts w:eastAsia="MS Mincho" w:hint="eastAsia"/>
          <w:lang w:eastAsia="ja-JP"/>
        </w:rPr>
        <w:t>s</w:t>
      </w:r>
      <w:r w:rsidR="00320C5E">
        <w:rPr>
          <w:rFonts w:eastAsiaTheme="minorEastAsia"/>
          <w:lang w:eastAsia="zh-CN"/>
        </w:rPr>
        <w:t xml:space="preserve"> </w:t>
      </w:r>
      <w:r w:rsidR="00F20597">
        <w:rPr>
          <w:rFonts w:eastAsiaTheme="minorEastAsia"/>
          <w:lang w:eastAsia="zh-CN"/>
        </w:rPr>
        <w:t xml:space="preserve">is placed in the </w:t>
      </w:r>
      <w:r w:rsidR="00A4590F" w:rsidRPr="00466581">
        <w:rPr>
          <w:rFonts w:eastAsia="MS Mincho"/>
          <w:lang w:eastAsia="ja-JP"/>
        </w:rPr>
        <w:t>experiment chamber</w:t>
      </w:r>
      <w:r w:rsidR="00F20597">
        <w:rPr>
          <w:rFonts w:eastAsiaTheme="minorEastAsia"/>
          <w:lang w:eastAsia="zh-CN"/>
        </w:rPr>
        <w:t xml:space="preserve"> without any blockage. </w:t>
      </w:r>
      <w:r w:rsidR="009F6D32">
        <w:rPr>
          <w:rFonts w:eastAsiaTheme="minorEastAsia"/>
          <w:lang w:eastAsia="zh-CN"/>
        </w:rPr>
        <w:t xml:space="preserve">For each antenna element in the user equipment, the power radiation is measured with different angle distribution </w:t>
      </w:r>
      <w:r w:rsidR="00A4590F">
        <w:rPr>
          <w:rFonts w:eastAsia="MS Mincho" w:hint="eastAsia"/>
          <w:lang w:eastAsia="ja-JP"/>
        </w:rPr>
        <w:t>of</w:t>
      </w:r>
      <w:r w:rsidR="009F6D32">
        <w:rPr>
          <w:rFonts w:eastAsiaTheme="minorEastAsia"/>
          <w:lang w:eastAsia="zh-CN"/>
        </w:rPr>
        <w:t xml:space="preserve"> [0,180] and [0,360] </w:t>
      </w:r>
      <w:r w:rsidR="00371597">
        <w:rPr>
          <w:rFonts w:eastAsiaTheme="minorEastAsia"/>
          <w:lang w:eastAsia="zh-CN"/>
        </w:rPr>
        <w:t xml:space="preserve">in </w:t>
      </w:r>
      <w:r w:rsidR="009F6D32">
        <w:rPr>
          <w:rFonts w:eastAsiaTheme="minorEastAsia"/>
          <w:lang w:eastAsia="zh-CN"/>
        </w:rPr>
        <w:t>vertical and horizontal</w:t>
      </w:r>
      <w:r w:rsidR="00A4590F">
        <w:rPr>
          <w:rFonts w:eastAsia="MS Mincho" w:hint="eastAsia"/>
          <w:lang w:eastAsia="ja-JP"/>
        </w:rPr>
        <w:t>,</w:t>
      </w:r>
      <w:r w:rsidR="009F6D32">
        <w:rPr>
          <w:rFonts w:eastAsiaTheme="minorEastAsia"/>
          <w:lang w:eastAsia="zh-CN"/>
        </w:rPr>
        <w:t xml:space="preserve"> respectively.</w:t>
      </w:r>
      <w:r w:rsidR="00BA6088">
        <w:rPr>
          <w:rFonts w:eastAsiaTheme="minorEastAsia"/>
          <w:lang w:eastAsia="zh-CN"/>
        </w:rPr>
        <w:t xml:space="preserve"> </w:t>
      </w:r>
      <w:r w:rsidR="00A4590F">
        <w:rPr>
          <w:rFonts w:eastAsia="MS Mincho" w:hint="eastAsia"/>
          <w:lang w:eastAsia="ja-JP"/>
        </w:rPr>
        <w:t>T</w:t>
      </w:r>
      <w:r w:rsidR="00BA6088">
        <w:rPr>
          <w:rFonts w:eastAsiaTheme="minorEastAsia"/>
          <w:lang w:eastAsia="zh-CN"/>
        </w:rPr>
        <w:t xml:space="preserve">hen, the average power </w:t>
      </w:r>
      <w:r w:rsidR="00A4590F">
        <w:rPr>
          <w:rFonts w:eastAsia="MS Mincho" w:hint="eastAsia"/>
          <w:lang w:eastAsia="ja-JP"/>
        </w:rPr>
        <w:t xml:space="preserve">is calculated </w:t>
      </w:r>
      <w:r w:rsidR="00BA6088">
        <w:rPr>
          <w:rFonts w:eastAsiaTheme="minorEastAsia"/>
          <w:lang w:eastAsia="zh-CN"/>
        </w:rPr>
        <w:t>based on the measurement result</w:t>
      </w:r>
      <w:r w:rsidR="00A4590F">
        <w:rPr>
          <w:rFonts w:eastAsia="MS Mincho" w:hint="eastAsia"/>
          <w:lang w:eastAsia="ja-JP"/>
        </w:rPr>
        <w:t>s</w:t>
      </w:r>
      <w:r w:rsidR="00BA6088">
        <w:rPr>
          <w:rFonts w:eastAsiaTheme="minorEastAsia"/>
          <w:lang w:eastAsia="zh-CN"/>
        </w:rPr>
        <w:t xml:space="preserve"> </w:t>
      </w:r>
      <w:r w:rsidR="00A4590F">
        <w:rPr>
          <w:rFonts w:eastAsia="MS Mincho" w:hint="eastAsia"/>
          <w:lang w:eastAsia="ja-JP"/>
        </w:rPr>
        <w:t>over several</w:t>
      </w:r>
      <w:r w:rsidR="00BA6088">
        <w:rPr>
          <w:rFonts w:eastAsiaTheme="minorEastAsia"/>
          <w:lang w:eastAsia="zh-CN"/>
        </w:rPr>
        <w:t xml:space="preserve"> frequency band</w:t>
      </w:r>
      <w:r w:rsidR="00A4590F">
        <w:rPr>
          <w:rFonts w:eastAsia="MS Mincho" w:hint="eastAsia"/>
          <w:lang w:eastAsia="ja-JP"/>
        </w:rPr>
        <w:t>s</w:t>
      </w:r>
      <w:r w:rsidR="00BA6088">
        <w:rPr>
          <w:rFonts w:eastAsiaTheme="minorEastAsia"/>
          <w:lang w:eastAsia="zh-CN"/>
        </w:rPr>
        <w:t xml:space="preserve"> around 3GHz</w:t>
      </w:r>
      <w:r w:rsidR="00BA6088">
        <w:rPr>
          <w:rFonts w:eastAsiaTheme="minorEastAsia" w:hint="eastAsia"/>
          <w:lang w:eastAsia="zh-CN"/>
        </w:rPr>
        <w:t>.</w:t>
      </w:r>
    </w:p>
    <w:p w14:paraId="40FCEF48" w14:textId="7A42ADE0" w:rsidR="003D20F9" w:rsidRDefault="003D20F9" w:rsidP="008E3575">
      <w:pPr>
        <w:rPr>
          <w:rFonts w:eastAsiaTheme="minorEastAsia"/>
          <w:lang w:eastAsia="zh-CN"/>
        </w:rPr>
      </w:pPr>
      <w:r>
        <w:rPr>
          <w:rFonts w:eastAsiaTheme="minorEastAsia"/>
          <w:lang w:eastAsia="zh-CN"/>
        </w:rPr>
        <w:t>According to the measurement result</w:t>
      </w:r>
      <w:r w:rsidR="001110FD">
        <w:rPr>
          <w:rFonts w:eastAsiaTheme="minorEastAsia"/>
          <w:lang w:eastAsia="zh-CN"/>
        </w:rPr>
        <w:t>s</w:t>
      </w:r>
      <w:r>
        <w:rPr>
          <w:rFonts w:eastAsiaTheme="minorEastAsia"/>
          <w:lang w:eastAsia="zh-CN"/>
        </w:rPr>
        <w:t xml:space="preserve">, the </w:t>
      </w:r>
      <w:r w:rsidR="00316044">
        <w:rPr>
          <w:rFonts w:eastAsiaTheme="minorEastAsia"/>
          <w:lang w:eastAsia="zh-CN"/>
        </w:rPr>
        <w:t xml:space="preserve">difference of average radiation power among </w:t>
      </w:r>
      <w:r w:rsidR="001110FD">
        <w:rPr>
          <w:rFonts w:eastAsiaTheme="minorEastAsia"/>
          <w:lang w:eastAsia="zh-CN"/>
        </w:rPr>
        <w:t xml:space="preserve">different </w:t>
      </w:r>
      <w:r w:rsidR="00316044">
        <w:rPr>
          <w:rFonts w:eastAsiaTheme="minorEastAsia"/>
          <w:lang w:eastAsia="zh-CN"/>
        </w:rPr>
        <w:t>antenna element</w:t>
      </w:r>
      <w:r w:rsidR="00C9432B">
        <w:rPr>
          <w:rFonts w:eastAsiaTheme="minorEastAsia"/>
          <w:lang w:eastAsia="zh-CN"/>
        </w:rPr>
        <w:t>s</w:t>
      </w:r>
      <w:r w:rsidR="00316044">
        <w:rPr>
          <w:rFonts w:eastAsiaTheme="minorEastAsia"/>
          <w:lang w:eastAsia="zh-CN"/>
        </w:rPr>
        <w:t xml:space="preserve"> is about 3-5dB, which implies the </w:t>
      </w:r>
      <w:r w:rsidR="00316044" w:rsidRPr="00316044">
        <w:rPr>
          <w:rFonts w:eastAsiaTheme="minorEastAsia"/>
          <w:lang w:eastAsia="zh-CN"/>
        </w:rPr>
        <w:t>phenomenon</w:t>
      </w:r>
      <w:r w:rsidR="00316044">
        <w:rPr>
          <w:rFonts w:eastAsiaTheme="minorEastAsia"/>
          <w:lang w:eastAsia="zh-CN"/>
        </w:rPr>
        <w:t xml:space="preserve"> of antenna power imbalance exist</w:t>
      </w:r>
      <w:r w:rsidR="00A4590F">
        <w:rPr>
          <w:rFonts w:eastAsia="MS Mincho" w:hint="eastAsia"/>
          <w:lang w:eastAsia="ja-JP"/>
        </w:rPr>
        <w:t>s</w:t>
      </w:r>
      <w:r w:rsidR="00316044">
        <w:rPr>
          <w:rFonts w:eastAsiaTheme="minorEastAsia"/>
          <w:lang w:eastAsia="zh-CN"/>
        </w:rPr>
        <w:t xml:space="preserve">. To </w:t>
      </w:r>
      <w:r w:rsidR="00316044" w:rsidRPr="00316044">
        <w:rPr>
          <w:rFonts w:eastAsiaTheme="minorEastAsia"/>
          <w:lang w:eastAsia="zh-CN"/>
        </w:rPr>
        <w:t xml:space="preserve">reduce the implementation gap </w:t>
      </w:r>
      <w:r w:rsidR="00C9432B">
        <w:rPr>
          <w:rFonts w:eastAsiaTheme="minorEastAsia"/>
          <w:lang w:eastAsia="zh-CN"/>
        </w:rPr>
        <w:t xml:space="preserve">between </w:t>
      </w:r>
      <w:r w:rsidR="00316044" w:rsidRPr="00316044">
        <w:rPr>
          <w:rFonts w:eastAsiaTheme="minorEastAsia"/>
          <w:lang w:eastAsia="zh-CN"/>
        </w:rPr>
        <w:t>the real product</w:t>
      </w:r>
      <w:r w:rsidR="00316044">
        <w:rPr>
          <w:rFonts w:eastAsiaTheme="minorEastAsia"/>
          <w:lang w:eastAsia="zh-CN"/>
        </w:rPr>
        <w:t xml:space="preserve"> </w:t>
      </w:r>
      <w:r w:rsidR="00C9432B">
        <w:rPr>
          <w:rFonts w:eastAsiaTheme="minorEastAsia"/>
          <w:lang w:eastAsia="zh-CN"/>
        </w:rPr>
        <w:t xml:space="preserve">and </w:t>
      </w:r>
      <w:r w:rsidR="00316044">
        <w:rPr>
          <w:rFonts w:eastAsiaTheme="minorEastAsia"/>
          <w:lang w:eastAsia="zh-CN"/>
        </w:rPr>
        <w:t xml:space="preserve">the </w:t>
      </w:r>
      <w:r w:rsidR="00316044" w:rsidRPr="00316044">
        <w:rPr>
          <w:rFonts w:eastAsiaTheme="minorEastAsia"/>
          <w:lang w:eastAsia="zh-CN"/>
        </w:rPr>
        <w:t>technical</w:t>
      </w:r>
      <w:r w:rsidR="00316044">
        <w:rPr>
          <w:rFonts w:eastAsiaTheme="minorEastAsia"/>
          <w:lang w:eastAsia="zh-CN"/>
        </w:rPr>
        <w:t xml:space="preserve"> evaluation, the power imbalance model of antenna can be introduced to the new antenna model.</w:t>
      </w:r>
    </w:p>
    <w:p w14:paraId="0C2AE9A8" w14:textId="1AEF613E" w:rsidR="00316044" w:rsidRPr="00365FFC" w:rsidRDefault="00316044" w:rsidP="00316044">
      <w:pPr>
        <w:pStyle w:val="observation"/>
        <w:numPr>
          <w:ilvl w:val="0"/>
          <w:numId w:val="14"/>
        </w:numPr>
        <w:ind w:left="1361" w:hanging="1361"/>
        <w:rPr>
          <w:iCs/>
        </w:rPr>
      </w:pPr>
      <w:bookmarkStart w:id="9" w:name="_Hlk181892196"/>
      <w:bookmarkStart w:id="10" w:name="_Ref181891854"/>
      <w:r w:rsidRPr="00316044">
        <w:rPr>
          <w:iCs/>
        </w:rPr>
        <w:t>The measurement result</w:t>
      </w:r>
      <w:r w:rsidR="000F705E">
        <w:rPr>
          <w:iCs/>
        </w:rPr>
        <w:t>s</w:t>
      </w:r>
      <w:r w:rsidRPr="00316044">
        <w:rPr>
          <w:iCs/>
        </w:rPr>
        <w:t xml:space="preserve"> on the power radiation of each antenna</w:t>
      </w:r>
      <w:r w:rsidR="000F705E">
        <w:rPr>
          <w:iCs/>
        </w:rPr>
        <w:t xml:space="preserve"> element</w:t>
      </w:r>
      <w:r w:rsidRPr="00316044">
        <w:rPr>
          <w:iCs/>
        </w:rPr>
        <w:t xml:space="preserve"> on the smart user equipment show</w:t>
      </w:r>
      <w:r w:rsidR="006F33F0">
        <w:rPr>
          <w:rFonts w:hint="eastAsia"/>
          <w:iCs/>
        </w:rPr>
        <w:t>s</w:t>
      </w:r>
      <w:r w:rsidRPr="00316044">
        <w:rPr>
          <w:iCs/>
        </w:rPr>
        <w:t xml:space="preserve"> a power imbalance difference </w:t>
      </w:r>
      <w:r w:rsidR="00A4590F" w:rsidRPr="00A4590F">
        <w:rPr>
          <w:rFonts w:hint="eastAsia"/>
          <w:iCs/>
        </w:rPr>
        <w:t>with</w:t>
      </w:r>
      <w:r w:rsidR="00A4590F">
        <w:rPr>
          <w:rFonts w:hint="eastAsia"/>
          <w:iCs/>
        </w:rPr>
        <w:t xml:space="preserve"> the range of</w:t>
      </w:r>
      <w:r w:rsidRPr="00316044">
        <w:rPr>
          <w:iCs/>
        </w:rPr>
        <w:t xml:space="preserve"> 3-5dB</w:t>
      </w:r>
      <w:bookmarkEnd w:id="9"/>
      <w:r w:rsidRPr="00365FFC">
        <w:rPr>
          <w:iCs/>
        </w:rPr>
        <w:t>.</w:t>
      </w:r>
      <w:bookmarkEnd w:id="10"/>
    </w:p>
    <w:p w14:paraId="071467C7" w14:textId="0F1A56DB" w:rsidR="00320C5E" w:rsidRDefault="00320C5E" w:rsidP="00320C5E">
      <w:pPr>
        <w:numPr>
          <w:ilvl w:val="0"/>
          <w:numId w:val="9"/>
        </w:numPr>
        <w:spacing w:beforeLines="50" w:before="120" w:afterLines="50"/>
        <w:ind w:left="1134" w:hanging="1134"/>
        <w:rPr>
          <w:rFonts w:eastAsia="MS Mincho"/>
          <w:b/>
          <w:bCs/>
          <w:lang w:eastAsia="ja-JP"/>
        </w:rPr>
      </w:pPr>
      <w:bookmarkStart w:id="11" w:name="_Hlk181892374"/>
      <w:bookmarkStart w:id="12" w:name="_Ref181892159"/>
      <w:r w:rsidRPr="00320C5E">
        <w:rPr>
          <w:rFonts w:eastAsia="MS Mincho"/>
          <w:b/>
          <w:bCs/>
        </w:rPr>
        <w:t xml:space="preserve">Power imbalance of each antenna </w:t>
      </w:r>
      <w:r w:rsidR="0068199B">
        <w:rPr>
          <w:rFonts w:eastAsia="MS Mincho"/>
          <w:b/>
          <w:bCs/>
        </w:rPr>
        <w:t xml:space="preserve">element </w:t>
      </w:r>
      <w:r w:rsidR="00A4590F">
        <w:rPr>
          <w:rFonts w:eastAsia="MS Mincho" w:hint="eastAsia"/>
          <w:b/>
          <w:bCs/>
          <w:lang w:eastAsia="ja-JP"/>
        </w:rPr>
        <w:t>should</w:t>
      </w:r>
      <w:r w:rsidRPr="00320C5E">
        <w:rPr>
          <w:rFonts w:eastAsia="MS Mincho"/>
          <w:b/>
          <w:bCs/>
        </w:rPr>
        <w:t xml:space="preserve"> be introduced to the new UE antenna model to reduce the implementation gap </w:t>
      </w:r>
      <w:r w:rsidR="00A4590F">
        <w:rPr>
          <w:rFonts w:eastAsia="MS Mincho" w:hint="eastAsia"/>
          <w:b/>
          <w:bCs/>
          <w:lang w:eastAsia="ja-JP"/>
        </w:rPr>
        <w:t>for</w:t>
      </w:r>
      <w:r w:rsidRPr="00320C5E">
        <w:rPr>
          <w:rFonts w:eastAsia="MS Mincho"/>
          <w:b/>
          <w:bCs/>
        </w:rPr>
        <w:t xml:space="preserve"> the real product</w:t>
      </w:r>
      <w:bookmarkEnd w:id="11"/>
      <w:r w:rsidRPr="00445961">
        <w:rPr>
          <w:rFonts w:eastAsia="MS Mincho"/>
          <w:b/>
          <w:bCs/>
        </w:rPr>
        <w:t>.</w:t>
      </w:r>
      <w:bookmarkEnd w:id="12"/>
    </w:p>
    <w:p w14:paraId="07134DB1" w14:textId="77777777" w:rsidR="00320C5E" w:rsidRPr="00320C5E" w:rsidRDefault="00320C5E" w:rsidP="008E3575">
      <w:pPr>
        <w:rPr>
          <w:rFonts w:eastAsiaTheme="minorEastAsia"/>
          <w:lang w:eastAsia="zh-CN"/>
        </w:rPr>
      </w:pPr>
    </w:p>
    <w:p w14:paraId="1A040F3E" w14:textId="657FA262" w:rsidR="00320C5E" w:rsidRDefault="00320C5E" w:rsidP="008E3575">
      <w:pPr>
        <w:rPr>
          <w:rFonts w:eastAsiaTheme="minorEastAsia"/>
          <w:lang w:eastAsia="zh-CN"/>
        </w:rPr>
      </w:pPr>
      <w:r>
        <w:rPr>
          <w:rFonts w:eastAsiaTheme="minorEastAsia"/>
          <w:lang w:eastAsia="zh-CN"/>
        </w:rPr>
        <w:t xml:space="preserve">Regarding the UE antenna </w:t>
      </w:r>
      <w:r w:rsidRPr="00320C5E">
        <w:rPr>
          <w:rFonts w:eastAsiaTheme="minorEastAsia"/>
          <w:lang w:eastAsia="zh-CN"/>
        </w:rPr>
        <w:t>field pattern</w:t>
      </w:r>
      <w:r>
        <w:rPr>
          <w:rFonts w:eastAsiaTheme="minorEastAsia"/>
          <w:lang w:eastAsia="zh-CN"/>
        </w:rPr>
        <w:t>, according to the agreement-</w:t>
      </w:r>
      <w:r w:rsidR="009A5173">
        <w:rPr>
          <w:rFonts w:eastAsiaTheme="minorEastAsia"/>
          <w:lang w:eastAsia="zh-CN"/>
        </w:rPr>
        <w:t>1</w:t>
      </w:r>
      <w:r>
        <w:rPr>
          <w:rFonts w:eastAsiaTheme="minorEastAsia"/>
          <w:lang w:eastAsia="zh-CN"/>
        </w:rPr>
        <w:t xml:space="preserve"> listed in </w:t>
      </w:r>
      <w:r w:rsidR="00A4590F">
        <w:rPr>
          <w:rFonts w:eastAsia="MS Mincho" w:hint="eastAsia"/>
          <w:lang w:eastAsia="ja-JP"/>
        </w:rPr>
        <w:t>S</w:t>
      </w:r>
      <w:r>
        <w:rPr>
          <w:rFonts w:eastAsiaTheme="minorEastAsia"/>
          <w:lang w:eastAsia="zh-CN"/>
        </w:rPr>
        <w:t xml:space="preserve">ection 1, the antenna field pattern is </w:t>
      </w:r>
      <w:r w:rsidR="0045076C">
        <w:rPr>
          <w:rFonts w:eastAsia="MS Mincho" w:hint="eastAsia"/>
          <w:lang w:eastAsia="ja-JP"/>
        </w:rPr>
        <w:t xml:space="preserve">listed in </w:t>
      </w:r>
      <w:r w:rsidR="0045076C">
        <w:rPr>
          <w:rFonts w:eastAsia="MS Mincho"/>
          <w:lang w:eastAsia="ja-JP"/>
        </w:rPr>
        <w:fldChar w:fldCharType="begin"/>
      </w:r>
      <w:r w:rsidR="0045076C">
        <w:rPr>
          <w:rFonts w:eastAsia="MS Mincho"/>
          <w:lang w:eastAsia="ja-JP"/>
        </w:rPr>
        <w:instrText xml:space="preserve"> </w:instrText>
      </w:r>
      <w:r w:rsidR="0045076C">
        <w:rPr>
          <w:rFonts w:eastAsia="MS Mincho" w:hint="eastAsia"/>
          <w:lang w:eastAsia="ja-JP"/>
        </w:rPr>
        <w:instrText>REF _Ref181976540 \h</w:instrText>
      </w:r>
      <w:r w:rsidR="0045076C">
        <w:rPr>
          <w:rFonts w:eastAsia="MS Mincho"/>
          <w:lang w:eastAsia="ja-JP"/>
        </w:rPr>
        <w:instrText xml:space="preserve"> </w:instrText>
      </w:r>
      <w:r w:rsidR="0045076C">
        <w:rPr>
          <w:rFonts w:eastAsia="MS Mincho"/>
          <w:lang w:eastAsia="ja-JP"/>
        </w:rPr>
      </w:r>
      <w:r w:rsidR="0045076C">
        <w:rPr>
          <w:rFonts w:eastAsia="MS Mincho"/>
          <w:lang w:eastAsia="ja-JP"/>
        </w:rPr>
        <w:fldChar w:fldCharType="separate"/>
      </w:r>
      <w:r w:rsidR="006F33F0">
        <w:t xml:space="preserve">Table </w:t>
      </w:r>
      <w:r w:rsidR="006F33F0">
        <w:rPr>
          <w:noProof/>
        </w:rPr>
        <w:t>1</w:t>
      </w:r>
      <w:r w:rsidR="0045076C">
        <w:rPr>
          <w:rFonts w:eastAsia="MS Mincho"/>
          <w:lang w:eastAsia="ja-JP"/>
        </w:rPr>
        <w:fldChar w:fldCharType="end"/>
      </w:r>
      <w:r>
        <w:rPr>
          <w:rFonts w:eastAsiaTheme="minorEastAsia"/>
          <w:lang w:eastAsia="zh-CN"/>
        </w:rPr>
        <w:t xml:space="preserve">. </w:t>
      </w:r>
      <w:r w:rsidR="0045076C">
        <w:rPr>
          <w:rFonts w:eastAsia="MS Mincho" w:hint="eastAsia"/>
          <w:lang w:eastAsia="ja-JP"/>
        </w:rPr>
        <w:t>The</w:t>
      </w:r>
      <w:r>
        <w:rPr>
          <w:rFonts w:eastAsiaTheme="minorEastAsia"/>
          <w:lang w:eastAsia="zh-CN"/>
        </w:rPr>
        <w:t xml:space="preserve"> parameters, e.g.,</w:t>
      </w:r>
      <w:bookmarkStart w:id="13" w:name="OLE_LINK24"/>
      <w:bookmarkStart w:id="14" w:name="OLE_LINK25"/>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bookmarkEnd w:id="13"/>
      <w:bookmarkEnd w:id="14"/>
      <w:r>
        <w:rPr>
          <w:rFonts w:eastAsiaTheme="minorEastAsia" w:hint="eastAsia"/>
          <w:lang w:eastAsia="zh-CN"/>
        </w:rPr>
        <w:t>,</w:t>
      </w:r>
      <w:r>
        <w:rPr>
          <w:rFonts w:eastAsiaTheme="minorEastAsia"/>
          <w:lang w:eastAsia="zh-CN"/>
        </w:rPr>
        <w:t xml:space="preserve"> are need</w:t>
      </w:r>
      <w:r w:rsidR="0092496C">
        <w:rPr>
          <w:rFonts w:eastAsiaTheme="minorEastAsia"/>
          <w:lang w:eastAsia="zh-CN"/>
        </w:rPr>
        <w:t>ed</w:t>
      </w:r>
      <w:r>
        <w:rPr>
          <w:rFonts w:eastAsiaTheme="minorEastAsia"/>
          <w:lang w:eastAsia="zh-CN"/>
        </w:rPr>
        <w:t xml:space="preserve"> to be further validated</w:t>
      </w:r>
      <w:r w:rsidR="0092496C">
        <w:rPr>
          <w:rFonts w:eastAsiaTheme="minorEastAsia"/>
          <w:lang w:eastAsia="zh-CN"/>
        </w:rPr>
        <w:t>.</w:t>
      </w:r>
      <w:r>
        <w:rPr>
          <w:rFonts w:eastAsiaTheme="minorEastAsia"/>
          <w:lang w:eastAsia="zh-CN"/>
        </w:rPr>
        <w:t xml:space="preserve"> </w:t>
      </w:r>
    </w:p>
    <w:p w14:paraId="089B79B6" w14:textId="49DB361C" w:rsidR="0092496C" w:rsidRDefault="0092496C" w:rsidP="0092496C">
      <w:pPr>
        <w:pStyle w:val="a7"/>
        <w:keepNext/>
        <w:jc w:val="center"/>
      </w:pPr>
      <w:bookmarkStart w:id="15" w:name="_Ref181976540"/>
      <w:r>
        <w:t xml:space="preserve">Table </w:t>
      </w:r>
      <w:r>
        <w:fldChar w:fldCharType="begin"/>
      </w:r>
      <w:r>
        <w:instrText xml:space="preserve"> SEQ Table \* ARABIC </w:instrText>
      </w:r>
      <w:r>
        <w:fldChar w:fldCharType="separate"/>
      </w:r>
      <w:r w:rsidR="006F33F0">
        <w:rPr>
          <w:noProof/>
        </w:rPr>
        <w:t>1</w:t>
      </w:r>
      <w:r>
        <w:fldChar w:fldCharType="end"/>
      </w:r>
      <w:bookmarkEnd w:id="15"/>
      <w:r w:rsidR="0045076C">
        <w:rPr>
          <w:rFonts w:eastAsia="MS Mincho" w:hint="eastAsia"/>
          <w:lang w:eastAsia="ja-JP"/>
        </w:rPr>
        <w:t>:</w:t>
      </w:r>
      <w:r>
        <w:t xml:space="preserve"> </w:t>
      </w:r>
      <w:r w:rsidRPr="00A21A12">
        <w:rPr>
          <w:rFonts w:ascii="Times" w:eastAsia="Batang" w:hAnsi="Times"/>
          <w:lang w:eastAsia="x-none"/>
        </w:rPr>
        <w:t>Radiation power pattern of a single antenna element</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381"/>
      </w:tblGrid>
      <w:tr w:rsidR="002178E1" w:rsidRPr="0092496C" w14:paraId="4A049996" w14:textId="77777777" w:rsidTr="005A6402">
        <w:trPr>
          <w:cantSplit/>
          <w:trHeight w:val="113"/>
          <w:jc w:val="center"/>
        </w:trPr>
        <w:tc>
          <w:tcPr>
            <w:tcW w:w="2808" w:type="dxa"/>
            <w:shd w:val="clear" w:color="auto" w:fill="E0E0E0"/>
            <w:vAlign w:val="center"/>
          </w:tcPr>
          <w:p w14:paraId="58E8D3AA" w14:textId="77777777" w:rsidR="002178E1" w:rsidRPr="0092496C" w:rsidRDefault="002178E1" w:rsidP="0092496C">
            <w:pPr>
              <w:keepNext/>
              <w:keepLines/>
              <w:overflowPunct w:val="0"/>
              <w:autoSpaceDE w:val="0"/>
              <w:autoSpaceDN w:val="0"/>
              <w:adjustRightInd w:val="0"/>
              <w:snapToGrid w:val="0"/>
              <w:spacing w:after="0"/>
              <w:jc w:val="center"/>
              <w:textAlignment w:val="baseline"/>
              <w:rPr>
                <w:b/>
                <w:szCs w:val="20"/>
                <w:lang w:val="en-GB" w:eastAsia="en-GB"/>
              </w:rPr>
            </w:pPr>
            <w:r w:rsidRPr="0092496C">
              <w:rPr>
                <w:b/>
                <w:szCs w:val="20"/>
                <w:lang w:val="en-GB" w:eastAsia="en-GB"/>
              </w:rPr>
              <w:t>Parameter</w:t>
            </w:r>
          </w:p>
        </w:tc>
        <w:tc>
          <w:tcPr>
            <w:tcW w:w="6381" w:type="dxa"/>
            <w:shd w:val="clear" w:color="auto" w:fill="E0E0E0"/>
            <w:vAlign w:val="center"/>
          </w:tcPr>
          <w:p w14:paraId="770D084E" w14:textId="77777777" w:rsidR="002178E1" w:rsidRPr="0092496C" w:rsidRDefault="002178E1" w:rsidP="0092496C">
            <w:pPr>
              <w:keepNext/>
              <w:keepLines/>
              <w:overflowPunct w:val="0"/>
              <w:autoSpaceDE w:val="0"/>
              <w:autoSpaceDN w:val="0"/>
              <w:adjustRightInd w:val="0"/>
              <w:snapToGrid w:val="0"/>
              <w:spacing w:after="0"/>
              <w:jc w:val="center"/>
              <w:textAlignment w:val="baseline"/>
              <w:rPr>
                <w:b/>
                <w:szCs w:val="20"/>
                <w:lang w:val="en-GB" w:eastAsia="en-GB"/>
              </w:rPr>
            </w:pPr>
            <w:r w:rsidRPr="0092496C">
              <w:rPr>
                <w:b/>
                <w:szCs w:val="20"/>
                <w:lang w:val="en-GB" w:eastAsia="en-GB"/>
              </w:rPr>
              <w:t>Values</w:t>
            </w:r>
          </w:p>
        </w:tc>
      </w:tr>
      <w:tr w:rsidR="002178E1" w:rsidRPr="0092496C" w14:paraId="2DA0D307" w14:textId="77777777" w:rsidTr="005A6402">
        <w:trPr>
          <w:cantSplit/>
          <w:trHeight w:val="513"/>
          <w:jc w:val="center"/>
        </w:trPr>
        <w:tc>
          <w:tcPr>
            <w:tcW w:w="2808" w:type="dxa"/>
            <w:shd w:val="clear" w:color="auto" w:fill="auto"/>
            <w:vAlign w:val="center"/>
          </w:tcPr>
          <w:p w14:paraId="2D84F612" w14:textId="77777777" w:rsidR="002178E1" w:rsidRPr="0092496C" w:rsidRDefault="002178E1" w:rsidP="0092496C">
            <w:pPr>
              <w:keepNext/>
              <w:keepLines/>
              <w:adjustRightInd w:val="0"/>
              <w:snapToGrid w:val="0"/>
              <w:spacing w:after="0"/>
              <w:jc w:val="left"/>
              <w:rPr>
                <w:rFonts w:eastAsia="MS Mincho"/>
                <w:szCs w:val="20"/>
                <w:lang w:val="en-GB"/>
              </w:rPr>
            </w:pPr>
            <w:r w:rsidRPr="0092496C">
              <w:rPr>
                <w:rFonts w:eastAsia="MS Mincho"/>
                <w:szCs w:val="20"/>
                <w:lang w:val="en-GB"/>
              </w:rPr>
              <w:t>Antenna element vertical radiation pattern (dB)</w:t>
            </w:r>
          </w:p>
        </w:tc>
        <w:tc>
          <w:tcPr>
            <w:tcW w:w="6381" w:type="dxa"/>
            <w:vAlign w:val="center"/>
          </w:tcPr>
          <w:p w14:paraId="60E0DD90" w14:textId="77777777" w:rsidR="002178E1" w:rsidRPr="0092496C" w:rsidRDefault="00FC64B8" w:rsidP="0092496C">
            <w:pPr>
              <w:keepLines/>
              <w:adjustRightInd w:val="0"/>
              <w:snapToGrid w:val="0"/>
              <w:spacing w:after="0"/>
              <w:jc w:val="center"/>
              <w:rPr>
                <w:rFonts w:eastAsia="宋体"/>
                <w:szCs w:val="20"/>
                <w:lang w:val="en-GB" w:eastAsia="x-none"/>
              </w:rPr>
            </w:pPr>
            <m:oMathPara>
              <m:oMath>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E,V</m:t>
                    </m:r>
                  </m:sub>
                </m:sSub>
                <m:d>
                  <m:dPr>
                    <m:ctrlPr>
                      <w:rPr>
                        <w:rFonts w:ascii="Cambria Math" w:eastAsia="宋体" w:hAnsi="Cambria Math"/>
                        <w:i/>
                        <w:szCs w:val="20"/>
                        <w:lang w:val="en-GB" w:eastAsia="x-none"/>
                      </w:rPr>
                    </m:ctrlPr>
                  </m:dPr>
                  <m:e>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θ</m:t>
                        </m:r>
                      </m:e>
                      <m:sup>
                        <m:r>
                          <w:rPr>
                            <w:rFonts w:ascii="Cambria Math" w:eastAsia="宋体" w:hAnsi="Cambria Math"/>
                            <w:szCs w:val="20"/>
                            <w:lang w:val="en-GB" w:eastAsia="x-none"/>
                          </w:rPr>
                          <m:t>″</m:t>
                        </m:r>
                      </m:sup>
                    </m:sSup>
                  </m:e>
                </m:d>
                <m:r>
                  <w:rPr>
                    <w:rFonts w:ascii="Cambria Math" w:eastAsia="宋体" w:hAnsi="Cambria Math"/>
                    <w:szCs w:val="20"/>
                    <w:lang w:val="en-GB" w:eastAsia="x-none"/>
                  </w:rPr>
                  <m:t>=-</m:t>
                </m:r>
                <m:func>
                  <m:funcPr>
                    <m:ctrlPr>
                      <w:rPr>
                        <w:rFonts w:ascii="Cambria Math" w:eastAsia="宋体" w:hAnsi="Cambria Math"/>
                        <w:i/>
                        <w:szCs w:val="20"/>
                        <w:lang w:val="en-GB" w:eastAsia="x-none"/>
                      </w:rPr>
                    </m:ctrlPr>
                  </m:funcPr>
                  <m:fName>
                    <m:r>
                      <w:rPr>
                        <w:rFonts w:ascii="Cambria Math" w:eastAsia="宋体" w:hAnsi="Cambria Math"/>
                        <w:szCs w:val="20"/>
                        <w:lang w:val="en-GB" w:eastAsia="x-none"/>
                      </w:rPr>
                      <m:t>min</m:t>
                    </m:r>
                  </m:fName>
                  <m:e>
                    <m:d>
                      <m:dPr>
                        <m:begChr m:val="{"/>
                        <m:endChr m:val="}"/>
                        <m:ctrlPr>
                          <w:rPr>
                            <w:rFonts w:ascii="Cambria Math" w:eastAsia="宋体" w:hAnsi="Cambria Math"/>
                            <w:i/>
                            <w:szCs w:val="20"/>
                            <w:lang w:val="en-GB" w:eastAsia="x-none"/>
                          </w:rPr>
                        </m:ctrlPr>
                      </m:dPr>
                      <m:e>
                        <m:r>
                          <w:rPr>
                            <w:rFonts w:ascii="Cambria Math" w:eastAsia="宋体" w:hAnsi="Cambria Math"/>
                            <w:szCs w:val="20"/>
                            <w:lang w:val="en-GB" w:eastAsia="x-none"/>
                          </w:rPr>
                          <m:t>12</m:t>
                        </m:r>
                        <m:sSup>
                          <m:sSupPr>
                            <m:ctrlPr>
                              <w:rPr>
                                <w:rFonts w:ascii="Cambria Math" w:eastAsia="宋体" w:hAnsi="Cambria Math"/>
                                <w:i/>
                                <w:szCs w:val="20"/>
                                <w:lang w:val="en-GB" w:eastAsia="x-none"/>
                              </w:rPr>
                            </m:ctrlPr>
                          </m:sSupPr>
                          <m:e>
                            <m:d>
                              <m:dPr>
                                <m:ctrlPr>
                                  <w:rPr>
                                    <w:rFonts w:ascii="Cambria Math" w:eastAsia="宋体" w:hAnsi="Cambria Math"/>
                                    <w:i/>
                                    <w:szCs w:val="20"/>
                                    <w:lang w:val="en-GB" w:eastAsia="x-none"/>
                                  </w:rPr>
                                </m:ctrlPr>
                              </m:dPr>
                              <m:e>
                                <m:f>
                                  <m:fPr>
                                    <m:ctrlPr>
                                      <w:rPr>
                                        <w:rFonts w:ascii="Cambria Math" w:eastAsia="宋体" w:hAnsi="Cambria Math"/>
                                        <w:i/>
                                        <w:szCs w:val="20"/>
                                        <w:lang w:val="en-GB" w:eastAsia="x-none"/>
                                      </w:rPr>
                                    </m:ctrlPr>
                                  </m:fPr>
                                  <m:num>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θ</m:t>
                                        </m:r>
                                      </m:e>
                                      <m:sup>
                                        <m:r>
                                          <w:rPr>
                                            <w:rFonts w:ascii="Cambria Math" w:eastAsia="宋体" w:hAnsi="Cambria Math"/>
                                            <w:szCs w:val="20"/>
                                            <w:lang w:val="en-GB" w:eastAsia="x-none"/>
                                          </w:rPr>
                                          <m:t>″</m:t>
                                        </m:r>
                                      </m:sup>
                                    </m:sSup>
                                    <m:r>
                                      <w:rPr>
                                        <w:rFonts w:ascii="Cambria Math" w:eastAsia="宋体" w:hAnsi="Cambria Math"/>
                                        <w:szCs w:val="20"/>
                                        <w:lang w:val="en-GB" w:eastAsia="x-none"/>
                                      </w:rPr>
                                      <m:t>-90°</m:t>
                                    </m:r>
                                  </m:num>
                                  <m:den>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θ</m:t>
                                        </m:r>
                                      </m:e>
                                      <m:sub>
                                        <m:r>
                                          <m:rPr>
                                            <m:nor/>
                                          </m:rPr>
                                          <w:rPr>
                                            <w:rFonts w:eastAsia="宋体"/>
                                            <w:szCs w:val="20"/>
                                            <w:lang w:val="en-GB" w:eastAsia="x-none"/>
                                          </w:rPr>
                                          <m:t>3dB</m:t>
                                        </m:r>
                                        <m:ctrlPr>
                                          <w:rPr>
                                            <w:rFonts w:ascii="Cambria Math" w:eastAsia="宋体" w:hAnsi="Cambria Math"/>
                                            <w:szCs w:val="20"/>
                                            <w:lang w:val="en-GB" w:eastAsia="x-none"/>
                                          </w:rPr>
                                        </m:ctrlPr>
                                      </m:sub>
                                    </m:sSub>
                                  </m:den>
                                </m:f>
                              </m:e>
                            </m:d>
                          </m:e>
                          <m:sup>
                            <m:r>
                              <w:rPr>
                                <w:rFonts w:ascii="Cambria Math" w:eastAsia="宋体" w:hAnsi="Cambria Math"/>
                                <w:szCs w:val="20"/>
                                <w:lang w:val="en-GB" w:eastAsia="x-none"/>
                              </w:rPr>
                              <m:t>2</m:t>
                            </m:r>
                          </m:sup>
                        </m:sSup>
                        <m:r>
                          <w:rPr>
                            <w:rFonts w:ascii="Cambria Math" w:eastAsia="宋体" w:hAnsi="Cambria Math"/>
                            <w:szCs w:val="20"/>
                            <w:lang w:val="en-GB" w:eastAsia="x-none"/>
                          </w:rPr>
                          <m:t>,SL</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V</m:t>
                            </m:r>
                          </m:sub>
                        </m:sSub>
                      </m:e>
                    </m:d>
                  </m:e>
                </m:func>
                <m:r>
                  <w:rPr>
                    <w:rFonts w:ascii="Cambria Math" w:eastAsia="宋体" w:hAnsi="Cambria Math"/>
                    <w:szCs w:val="20"/>
                    <w:lang w:val="en-GB" w:eastAsia="x-none"/>
                  </w:rPr>
                  <m:t>,</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θ</m:t>
                    </m:r>
                  </m:e>
                  <m:sub>
                    <m:r>
                      <m:rPr>
                        <m:nor/>
                      </m:rPr>
                      <w:rPr>
                        <w:rFonts w:eastAsia="宋体"/>
                        <w:szCs w:val="20"/>
                        <w:lang w:val="en-GB" w:eastAsia="x-none"/>
                      </w:rPr>
                      <m:t>3dB</m:t>
                    </m:r>
                    <m:ctrlPr>
                      <w:rPr>
                        <w:rFonts w:ascii="Cambria Math" w:eastAsia="宋体" w:hAnsi="Cambria Math"/>
                        <w:szCs w:val="20"/>
                        <w:lang w:val="en-GB" w:eastAsia="x-none"/>
                      </w:rPr>
                    </m:ctrlPr>
                  </m:sub>
                </m:sSub>
                <m:r>
                  <w:rPr>
                    <w:rFonts w:ascii="Cambria Math" w:eastAsia="宋体" w:hAnsi="Cambria Math"/>
                    <w:szCs w:val="20"/>
                    <w:lang w:val="en-GB" w:eastAsia="x-none"/>
                  </w:rPr>
                  <m:t>=FFS°,SL</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V</m:t>
                    </m:r>
                  </m:sub>
                </m:sSub>
                <m:r>
                  <w:rPr>
                    <w:rFonts w:ascii="Cambria Math" w:eastAsia="宋体" w:hAnsi="Cambria Math"/>
                    <w:szCs w:val="20"/>
                    <w:lang w:val="en-GB" w:eastAsia="x-none"/>
                  </w:rPr>
                  <m:t xml:space="preserve">=FFS </m:t>
                </m:r>
                <m:r>
                  <m:rPr>
                    <m:nor/>
                  </m:rPr>
                  <w:rPr>
                    <w:rFonts w:eastAsia="宋体"/>
                    <w:szCs w:val="20"/>
                    <w:lang w:val="en-GB" w:eastAsia="x-none"/>
                  </w:rPr>
                  <m:t>dB</m:t>
                </m:r>
              </m:oMath>
            </m:oMathPara>
          </w:p>
        </w:tc>
      </w:tr>
      <w:tr w:rsidR="002178E1" w:rsidRPr="0092496C" w14:paraId="4C537BCE" w14:textId="77777777" w:rsidTr="005A6402">
        <w:trPr>
          <w:cantSplit/>
          <w:trHeight w:val="504"/>
          <w:jc w:val="center"/>
        </w:trPr>
        <w:tc>
          <w:tcPr>
            <w:tcW w:w="2808" w:type="dxa"/>
            <w:shd w:val="clear" w:color="auto" w:fill="auto"/>
            <w:vAlign w:val="center"/>
          </w:tcPr>
          <w:p w14:paraId="0DCC74BC" w14:textId="77777777" w:rsidR="002178E1" w:rsidRPr="0092496C" w:rsidRDefault="002178E1" w:rsidP="0092496C">
            <w:pPr>
              <w:keepNext/>
              <w:keepLines/>
              <w:adjustRightInd w:val="0"/>
              <w:snapToGrid w:val="0"/>
              <w:spacing w:after="0"/>
              <w:jc w:val="left"/>
              <w:rPr>
                <w:rFonts w:eastAsia="MS Mincho"/>
                <w:szCs w:val="20"/>
                <w:lang w:val="en-GB"/>
              </w:rPr>
            </w:pPr>
            <w:r w:rsidRPr="0092496C">
              <w:rPr>
                <w:rFonts w:eastAsia="MS Mincho"/>
                <w:szCs w:val="20"/>
                <w:lang w:val="en-GB"/>
              </w:rPr>
              <w:t>Antenna element horizontal radiation pattern (dB)</w:t>
            </w:r>
          </w:p>
        </w:tc>
        <w:tc>
          <w:tcPr>
            <w:tcW w:w="6381" w:type="dxa"/>
            <w:vAlign w:val="center"/>
          </w:tcPr>
          <w:p w14:paraId="5D70D2CA" w14:textId="5CCF59D9" w:rsidR="002178E1" w:rsidRPr="008A4566" w:rsidRDefault="00FC64B8" w:rsidP="0092496C">
            <w:pPr>
              <w:keepLines/>
              <w:adjustRightInd w:val="0"/>
              <w:snapToGrid w:val="0"/>
              <w:spacing w:after="0"/>
              <w:jc w:val="center"/>
              <w:rPr>
                <w:rFonts w:eastAsia="宋体"/>
                <w:szCs w:val="20"/>
                <w:lang w:val="en-GB" w:eastAsia="x-none"/>
              </w:rPr>
            </w:pPr>
            <m:oMathPara>
              <m:oMath>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E,H</m:t>
                    </m:r>
                  </m:sub>
                </m:sSub>
                <m:d>
                  <m:dPr>
                    <m:ctrlPr>
                      <w:rPr>
                        <w:rFonts w:ascii="Cambria Math" w:eastAsia="宋体" w:hAnsi="Cambria Math"/>
                        <w:i/>
                        <w:szCs w:val="20"/>
                        <w:lang w:val="en-GB" w:eastAsia="x-none"/>
                      </w:rPr>
                    </m:ctrlPr>
                  </m:dPr>
                  <m:e>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ϕ</m:t>
                        </m:r>
                      </m:e>
                      <m:sup>
                        <m:r>
                          <w:rPr>
                            <w:rFonts w:ascii="Cambria Math" w:eastAsia="宋体" w:hAnsi="Cambria Math"/>
                            <w:szCs w:val="20"/>
                            <w:lang w:val="en-GB" w:eastAsia="x-none"/>
                          </w:rPr>
                          <m:t>″</m:t>
                        </m:r>
                      </m:sup>
                    </m:sSup>
                  </m:e>
                </m:d>
                <m:r>
                  <w:rPr>
                    <w:rFonts w:ascii="Cambria Math" w:eastAsia="宋体" w:hAnsi="Cambria Math"/>
                    <w:szCs w:val="20"/>
                    <w:lang w:val="en-GB" w:eastAsia="x-none"/>
                  </w:rPr>
                  <m:t>=-</m:t>
                </m:r>
                <m:func>
                  <m:funcPr>
                    <m:ctrlPr>
                      <w:rPr>
                        <w:rFonts w:ascii="Cambria Math" w:eastAsia="宋体" w:hAnsi="Cambria Math"/>
                        <w:i/>
                        <w:szCs w:val="20"/>
                        <w:lang w:val="en-GB" w:eastAsia="x-none"/>
                      </w:rPr>
                    </m:ctrlPr>
                  </m:funcPr>
                  <m:fName>
                    <m:r>
                      <w:rPr>
                        <w:rFonts w:ascii="Cambria Math" w:eastAsia="宋体" w:hAnsi="Cambria Math"/>
                        <w:szCs w:val="20"/>
                        <w:lang w:val="en-GB" w:eastAsia="x-none"/>
                      </w:rPr>
                      <m:t>min</m:t>
                    </m:r>
                  </m:fName>
                  <m:e>
                    <m:d>
                      <m:dPr>
                        <m:begChr m:val="{"/>
                        <m:endChr m:val="}"/>
                        <m:ctrlPr>
                          <w:rPr>
                            <w:rFonts w:ascii="Cambria Math" w:eastAsia="宋体" w:hAnsi="Cambria Math"/>
                            <w:i/>
                            <w:szCs w:val="20"/>
                            <w:lang w:val="en-GB" w:eastAsia="x-none"/>
                          </w:rPr>
                        </m:ctrlPr>
                      </m:dPr>
                      <m:e>
                        <m:r>
                          <w:rPr>
                            <w:rFonts w:ascii="Cambria Math" w:eastAsia="宋体" w:hAnsi="Cambria Math"/>
                            <w:szCs w:val="20"/>
                            <w:lang w:val="en-GB" w:eastAsia="x-none"/>
                          </w:rPr>
                          <m:t>12</m:t>
                        </m:r>
                        <m:sSup>
                          <m:sSupPr>
                            <m:ctrlPr>
                              <w:rPr>
                                <w:rFonts w:ascii="Cambria Math" w:eastAsia="宋体" w:hAnsi="Cambria Math"/>
                                <w:i/>
                                <w:szCs w:val="20"/>
                                <w:lang w:val="en-GB" w:eastAsia="x-none"/>
                              </w:rPr>
                            </m:ctrlPr>
                          </m:sSupPr>
                          <m:e>
                            <m:d>
                              <m:dPr>
                                <m:ctrlPr>
                                  <w:rPr>
                                    <w:rFonts w:ascii="Cambria Math" w:eastAsia="宋体" w:hAnsi="Cambria Math"/>
                                    <w:i/>
                                    <w:szCs w:val="20"/>
                                    <w:lang w:val="en-GB" w:eastAsia="x-none"/>
                                  </w:rPr>
                                </m:ctrlPr>
                              </m:dPr>
                              <m:e>
                                <m:f>
                                  <m:fPr>
                                    <m:ctrlPr>
                                      <w:rPr>
                                        <w:rFonts w:ascii="Cambria Math" w:eastAsia="宋体" w:hAnsi="Cambria Math"/>
                                        <w:i/>
                                        <w:szCs w:val="20"/>
                                        <w:lang w:val="en-GB" w:eastAsia="x-none"/>
                                      </w:rPr>
                                    </m:ctrlPr>
                                  </m:fPr>
                                  <m:num>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ϕ</m:t>
                                        </m:r>
                                      </m:e>
                                      <m:sup>
                                        <m:r>
                                          <w:rPr>
                                            <w:rFonts w:ascii="Cambria Math" w:eastAsia="宋体" w:hAnsi="Cambria Math"/>
                                            <w:szCs w:val="20"/>
                                            <w:lang w:val="en-GB" w:eastAsia="x-none"/>
                                          </w:rPr>
                                          <m:t>″</m:t>
                                        </m:r>
                                      </m:sup>
                                    </m:sSup>
                                  </m:num>
                                  <m:den>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ϕ</m:t>
                                        </m:r>
                                      </m:e>
                                      <m:sub>
                                        <m:r>
                                          <m:rPr>
                                            <m:nor/>
                                          </m:rPr>
                                          <w:rPr>
                                            <w:rFonts w:eastAsia="宋体"/>
                                            <w:szCs w:val="20"/>
                                            <w:lang w:val="en-GB" w:eastAsia="x-none"/>
                                          </w:rPr>
                                          <m:t>3dB</m:t>
                                        </m:r>
                                        <m:ctrlPr>
                                          <w:rPr>
                                            <w:rFonts w:ascii="Cambria Math" w:eastAsia="宋体" w:hAnsi="Cambria Math"/>
                                            <w:szCs w:val="20"/>
                                            <w:lang w:val="en-GB" w:eastAsia="x-none"/>
                                          </w:rPr>
                                        </m:ctrlPr>
                                      </m:sub>
                                    </m:sSub>
                                  </m:den>
                                </m:f>
                              </m:e>
                            </m:d>
                          </m:e>
                          <m:sup>
                            <m:r>
                              <w:rPr>
                                <w:rFonts w:ascii="Cambria Math" w:eastAsia="宋体" w:hAnsi="Cambria Math"/>
                                <w:szCs w:val="20"/>
                                <w:lang w:val="en-GB" w:eastAsia="x-none"/>
                              </w:rPr>
                              <m:t>2</m:t>
                            </m:r>
                          </m:sup>
                        </m:sSup>
                        <m:r>
                          <w:rPr>
                            <w:rFonts w:ascii="Cambria Math" w:eastAsia="宋体" w:hAnsi="Cambria Math"/>
                            <w:szCs w:val="20"/>
                            <w:lang w:val="en-GB" w:eastAsia="x-none"/>
                          </w:rPr>
                          <m:t>,</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m</m:t>
                            </m:r>
                          </m:sub>
                        </m:sSub>
                      </m:e>
                    </m:d>
                  </m:e>
                </m:func>
                <m:r>
                  <w:rPr>
                    <w:rFonts w:ascii="Cambria Math" w:eastAsia="宋体" w:hAnsi="Cambria Math"/>
                    <w:szCs w:val="20"/>
                    <w:lang w:val="en-GB" w:eastAsia="x-none"/>
                  </w:rPr>
                  <m:t>,</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ϕ</m:t>
                    </m:r>
                  </m:e>
                  <m:sub>
                    <m:r>
                      <m:rPr>
                        <m:nor/>
                      </m:rPr>
                      <w:rPr>
                        <w:rFonts w:eastAsia="宋体"/>
                        <w:szCs w:val="20"/>
                        <w:lang w:val="en-GB" w:eastAsia="x-none"/>
                      </w:rPr>
                      <m:t>3dB</m:t>
                    </m:r>
                    <m:ctrlPr>
                      <w:rPr>
                        <w:rFonts w:ascii="Cambria Math" w:eastAsia="宋体" w:hAnsi="Cambria Math"/>
                        <w:szCs w:val="20"/>
                        <w:lang w:val="en-GB" w:eastAsia="x-none"/>
                      </w:rPr>
                    </m:ctrlPr>
                  </m:sub>
                </m:sSub>
                <m:r>
                  <w:rPr>
                    <w:rFonts w:ascii="Cambria Math" w:eastAsia="宋体" w:hAnsi="Cambria Math"/>
                    <w:szCs w:val="20"/>
                    <w:lang w:val="en-GB" w:eastAsia="x-none"/>
                  </w:rPr>
                  <m:t>=FFS°,</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m</m:t>
                    </m:r>
                  </m:sub>
                </m:sSub>
                <m:r>
                  <w:rPr>
                    <w:rFonts w:ascii="Cambria Math" w:eastAsia="宋体" w:hAnsi="Cambria Math"/>
                    <w:szCs w:val="20"/>
                    <w:lang w:val="en-GB" w:eastAsia="x-none"/>
                  </w:rPr>
                  <m:t xml:space="preserve">=FFS </m:t>
                </m:r>
                <m:r>
                  <m:rPr>
                    <m:nor/>
                  </m:rPr>
                  <w:rPr>
                    <w:rFonts w:eastAsia="宋体"/>
                    <w:szCs w:val="20"/>
                    <w:lang w:val="en-GB" w:eastAsia="x-none"/>
                  </w:rPr>
                  <m:t>dB</m:t>
                </m:r>
              </m:oMath>
            </m:oMathPara>
          </w:p>
        </w:tc>
      </w:tr>
      <w:tr w:rsidR="002178E1" w:rsidRPr="0092496C" w14:paraId="15EB8401" w14:textId="77777777" w:rsidTr="005A6402">
        <w:trPr>
          <w:cantSplit/>
          <w:trHeight w:val="235"/>
          <w:jc w:val="center"/>
        </w:trPr>
        <w:tc>
          <w:tcPr>
            <w:tcW w:w="2808" w:type="dxa"/>
            <w:shd w:val="clear" w:color="auto" w:fill="auto"/>
            <w:vAlign w:val="center"/>
          </w:tcPr>
          <w:p w14:paraId="39C1614F" w14:textId="77777777" w:rsidR="002178E1" w:rsidRPr="0092496C" w:rsidRDefault="002178E1" w:rsidP="0092496C">
            <w:pPr>
              <w:keepNext/>
              <w:keepLines/>
              <w:adjustRightInd w:val="0"/>
              <w:snapToGrid w:val="0"/>
              <w:spacing w:after="0"/>
              <w:jc w:val="left"/>
              <w:rPr>
                <w:rFonts w:eastAsia="MS Mincho"/>
                <w:szCs w:val="20"/>
                <w:lang w:val="en-GB"/>
              </w:rPr>
            </w:pPr>
            <w:r w:rsidRPr="0092496C">
              <w:rPr>
                <w:rFonts w:eastAsia="MS Mincho"/>
                <w:szCs w:val="20"/>
                <w:lang w:val="en-GB"/>
              </w:rPr>
              <w:t>Combining method for 3D antenna element pattern (dB)</w:t>
            </w:r>
          </w:p>
        </w:tc>
        <w:tc>
          <w:tcPr>
            <w:tcW w:w="6381" w:type="dxa"/>
            <w:vAlign w:val="center"/>
          </w:tcPr>
          <w:p w14:paraId="4ABED483" w14:textId="3B7AEFA8" w:rsidR="002178E1" w:rsidRPr="0092496C" w:rsidRDefault="00FC64B8" w:rsidP="0092496C">
            <w:pPr>
              <w:keepLines/>
              <w:adjustRightInd w:val="0"/>
              <w:snapToGrid w:val="0"/>
              <w:spacing w:after="0"/>
              <w:jc w:val="center"/>
              <w:rPr>
                <w:rFonts w:eastAsia="宋体"/>
                <w:szCs w:val="20"/>
                <w:lang w:val="en-GB" w:eastAsia="x-none"/>
              </w:rPr>
            </w:pPr>
            <m:oMathPara>
              <m:oMath>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A</m:t>
                    </m:r>
                  </m:e>
                  <m:sup>
                    <m:r>
                      <w:rPr>
                        <w:rFonts w:ascii="Cambria Math" w:eastAsia="宋体" w:hAnsi="Cambria Math"/>
                        <w:szCs w:val="20"/>
                        <w:lang w:val="en-GB" w:eastAsia="x-none"/>
                      </w:rPr>
                      <m:t>″</m:t>
                    </m:r>
                  </m:sup>
                </m:sSup>
                <m:r>
                  <w:rPr>
                    <w:rFonts w:ascii="Cambria Math" w:eastAsia="宋体" w:hAnsi="Cambria Math"/>
                    <w:szCs w:val="20"/>
                    <w:lang w:val="en-GB" w:eastAsia="x-none"/>
                  </w:rPr>
                  <m:t>(</m:t>
                </m:r>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θ</m:t>
                    </m:r>
                  </m:e>
                  <m:sup>
                    <m:r>
                      <w:rPr>
                        <w:rFonts w:ascii="Cambria Math" w:eastAsia="宋体" w:hAnsi="Cambria Math"/>
                        <w:szCs w:val="20"/>
                        <w:lang w:val="en-GB" w:eastAsia="x-none"/>
                      </w:rPr>
                      <m:t>″</m:t>
                    </m:r>
                  </m:sup>
                </m:sSup>
                <m:r>
                  <w:rPr>
                    <w:rFonts w:ascii="Cambria Math" w:eastAsia="宋体" w:hAnsi="Cambria Math"/>
                    <w:szCs w:val="20"/>
                    <w:lang w:val="en-GB" w:eastAsia="x-none"/>
                  </w:rPr>
                  <m:t>,</m:t>
                </m:r>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ϕ</m:t>
                    </m:r>
                  </m:e>
                  <m:sup>
                    <m:r>
                      <w:rPr>
                        <w:rFonts w:ascii="Cambria Math" w:eastAsia="宋体" w:hAnsi="Cambria Math"/>
                        <w:szCs w:val="20"/>
                        <w:lang w:val="en-GB" w:eastAsia="x-none"/>
                      </w:rPr>
                      <m:t>″</m:t>
                    </m:r>
                  </m:sup>
                </m:sSup>
                <m:r>
                  <w:rPr>
                    <w:rFonts w:ascii="Cambria Math" w:eastAsia="宋体" w:hAnsi="Cambria Math"/>
                    <w:szCs w:val="20"/>
                    <w:lang w:val="en-GB" w:eastAsia="x-none"/>
                  </w:rPr>
                  <m:t>)=-</m:t>
                </m:r>
                <m:func>
                  <m:funcPr>
                    <m:ctrlPr>
                      <w:rPr>
                        <w:rFonts w:ascii="Cambria Math" w:eastAsia="宋体" w:hAnsi="Cambria Math"/>
                        <w:i/>
                        <w:szCs w:val="20"/>
                        <w:lang w:val="en-GB" w:eastAsia="x-none"/>
                      </w:rPr>
                    </m:ctrlPr>
                  </m:funcPr>
                  <m:fName>
                    <m:r>
                      <w:rPr>
                        <w:rFonts w:ascii="Cambria Math" w:eastAsia="宋体" w:hAnsi="Cambria Math"/>
                        <w:szCs w:val="20"/>
                        <w:lang w:val="en-GB" w:eastAsia="x-none"/>
                      </w:rPr>
                      <m:t>min</m:t>
                    </m:r>
                  </m:fName>
                  <m:e>
                    <m:d>
                      <m:dPr>
                        <m:begChr m:val="{"/>
                        <m:endChr m:val="}"/>
                        <m:ctrlPr>
                          <w:rPr>
                            <w:rFonts w:ascii="Cambria Math" w:eastAsia="宋体" w:hAnsi="Cambria Math"/>
                            <w:i/>
                            <w:szCs w:val="20"/>
                            <w:lang w:val="en-GB" w:eastAsia="x-none"/>
                          </w:rPr>
                        </m:ctrlPr>
                      </m:dPr>
                      <m:e>
                        <m:r>
                          <w:rPr>
                            <w:rFonts w:ascii="Cambria Math" w:eastAsia="宋体" w:hAnsi="Cambria Math"/>
                            <w:szCs w:val="20"/>
                            <w:lang w:val="en-GB" w:eastAsia="x-none"/>
                          </w:rPr>
                          <m:t>-</m:t>
                        </m:r>
                        <m:d>
                          <m:dPr>
                            <m:begChr m:val="["/>
                            <m:endChr m:val="]"/>
                            <m:ctrlPr>
                              <w:rPr>
                                <w:rFonts w:ascii="Cambria Math" w:eastAsia="宋体" w:hAnsi="Cambria Math"/>
                                <w:i/>
                                <w:szCs w:val="20"/>
                                <w:lang w:val="en-GB" w:eastAsia="x-none"/>
                              </w:rPr>
                            </m:ctrlPr>
                          </m:dPr>
                          <m:e>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E,V</m:t>
                                </m:r>
                              </m:sub>
                            </m:sSub>
                            <m:d>
                              <m:dPr>
                                <m:ctrlPr>
                                  <w:rPr>
                                    <w:rFonts w:ascii="Cambria Math" w:eastAsia="宋体" w:hAnsi="Cambria Math"/>
                                    <w:i/>
                                    <w:szCs w:val="20"/>
                                    <w:lang w:val="en-GB" w:eastAsia="x-none"/>
                                  </w:rPr>
                                </m:ctrlPr>
                              </m:dPr>
                              <m:e>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θ</m:t>
                                    </m:r>
                                  </m:e>
                                  <m:sup>
                                    <m:r>
                                      <w:rPr>
                                        <w:rFonts w:ascii="Cambria Math" w:eastAsia="宋体" w:hAnsi="Cambria Math"/>
                                        <w:szCs w:val="20"/>
                                        <w:lang w:val="en-GB" w:eastAsia="x-none"/>
                                      </w:rPr>
                                      <m:t>″</m:t>
                                    </m:r>
                                  </m:sup>
                                </m:sSup>
                              </m:e>
                            </m:d>
                            <m:r>
                              <w:rPr>
                                <w:rFonts w:ascii="Cambria Math" w:eastAsia="宋体" w:hAnsi="Cambria Math"/>
                                <w:szCs w:val="20"/>
                                <w:lang w:val="en-GB" w:eastAsia="x-none"/>
                              </w:rPr>
                              <m:t>+</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E,H</m:t>
                                </m:r>
                              </m:sub>
                            </m:sSub>
                            <m:d>
                              <m:dPr>
                                <m:ctrlPr>
                                  <w:rPr>
                                    <w:rFonts w:ascii="Cambria Math" w:eastAsia="宋体" w:hAnsi="Cambria Math"/>
                                    <w:i/>
                                    <w:szCs w:val="20"/>
                                    <w:lang w:val="en-GB" w:eastAsia="x-none"/>
                                  </w:rPr>
                                </m:ctrlPr>
                              </m:dPr>
                              <m:e>
                                <m:sSup>
                                  <m:sSupPr>
                                    <m:ctrlPr>
                                      <w:rPr>
                                        <w:rFonts w:ascii="Cambria Math" w:eastAsia="宋体" w:hAnsi="Cambria Math"/>
                                        <w:i/>
                                        <w:szCs w:val="20"/>
                                        <w:lang w:val="en-GB" w:eastAsia="x-none"/>
                                      </w:rPr>
                                    </m:ctrlPr>
                                  </m:sSupPr>
                                  <m:e>
                                    <m:r>
                                      <w:rPr>
                                        <w:rFonts w:ascii="Cambria Math" w:eastAsia="宋体" w:hAnsi="Cambria Math"/>
                                        <w:szCs w:val="20"/>
                                        <w:lang w:val="en-GB" w:eastAsia="x-none"/>
                                      </w:rPr>
                                      <m:t>ϕ</m:t>
                                    </m:r>
                                  </m:e>
                                  <m:sup>
                                    <m:r>
                                      <w:rPr>
                                        <w:rFonts w:ascii="Cambria Math" w:eastAsia="宋体" w:hAnsi="Cambria Math"/>
                                        <w:szCs w:val="20"/>
                                        <w:lang w:val="en-GB" w:eastAsia="x-none"/>
                                      </w:rPr>
                                      <m:t>″</m:t>
                                    </m:r>
                                  </m:sup>
                                </m:sSup>
                              </m:e>
                            </m:d>
                          </m:e>
                        </m:d>
                        <m:r>
                          <w:rPr>
                            <w:rFonts w:ascii="Cambria Math" w:eastAsia="宋体" w:hAnsi="Cambria Math"/>
                            <w:szCs w:val="20"/>
                            <w:lang w:val="en-GB" w:eastAsia="x-none"/>
                          </w:rPr>
                          <m:t>,</m:t>
                        </m:r>
                        <m:sSub>
                          <m:sSubPr>
                            <m:ctrlPr>
                              <w:rPr>
                                <w:rFonts w:ascii="Cambria Math" w:eastAsia="宋体" w:hAnsi="Cambria Math"/>
                                <w:i/>
                                <w:szCs w:val="20"/>
                                <w:lang w:val="en-GB" w:eastAsia="x-none"/>
                              </w:rPr>
                            </m:ctrlPr>
                          </m:sSubPr>
                          <m:e>
                            <m:r>
                              <w:rPr>
                                <w:rFonts w:ascii="Cambria Math" w:eastAsia="宋体" w:hAnsi="Cambria Math"/>
                                <w:szCs w:val="20"/>
                                <w:lang w:val="en-GB" w:eastAsia="x-none"/>
                              </w:rPr>
                              <m:t>A</m:t>
                            </m:r>
                          </m:e>
                          <m:sub>
                            <m:r>
                              <w:rPr>
                                <w:rFonts w:ascii="Cambria Math" w:eastAsia="宋体" w:hAnsi="Cambria Math"/>
                                <w:szCs w:val="20"/>
                                <w:lang w:val="en-GB" w:eastAsia="x-none"/>
                              </w:rPr>
                              <m:t>m</m:t>
                            </m:r>
                          </m:sub>
                        </m:sSub>
                      </m:e>
                    </m:d>
                  </m:e>
                </m:func>
              </m:oMath>
            </m:oMathPara>
          </w:p>
        </w:tc>
      </w:tr>
      <w:tr w:rsidR="002178E1" w:rsidRPr="0092496C" w14:paraId="382DC51E" w14:textId="77777777" w:rsidTr="005A6402">
        <w:trPr>
          <w:cantSplit/>
          <w:trHeight w:val="243"/>
          <w:jc w:val="center"/>
        </w:trPr>
        <w:tc>
          <w:tcPr>
            <w:tcW w:w="2808" w:type="dxa"/>
            <w:shd w:val="clear" w:color="auto" w:fill="auto"/>
            <w:vAlign w:val="center"/>
          </w:tcPr>
          <w:p w14:paraId="0733C8BF" w14:textId="77777777" w:rsidR="002178E1" w:rsidRPr="0092496C" w:rsidRDefault="002178E1" w:rsidP="0092496C">
            <w:pPr>
              <w:keepNext/>
              <w:keepLines/>
              <w:adjustRightInd w:val="0"/>
              <w:snapToGrid w:val="0"/>
              <w:spacing w:after="0"/>
              <w:jc w:val="left"/>
              <w:rPr>
                <w:rFonts w:eastAsia="MS Mincho"/>
                <w:szCs w:val="20"/>
                <w:lang w:val="en-GB"/>
              </w:rPr>
            </w:pPr>
            <w:r w:rsidRPr="0092496C">
              <w:rPr>
                <w:rFonts w:eastAsia="MS Mincho"/>
                <w:szCs w:val="20"/>
                <w:lang w:val="en-GB"/>
              </w:rPr>
              <w:t xml:space="preserve">Maximum directional gain of an antenna element </w:t>
            </w:r>
            <w:proofErr w:type="spellStart"/>
            <w:proofErr w:type="gramStart"/>
            <w:r w:rsidRPr="0092496C">
              <w:rPr>
                <w:rFonts w:eastAsia="MS Mincho"/>
                <w:i/>
                <w:szCs w:val="20"/>
                <w:lang w:val="en-GB"/>
              </w:rPr>
              <w:t>G</w:t>
            </w:r>
            <w:r w:rsidRPr="0092496C">
              <w:rPr>
                <w:rFonts w:eastAsia="MS Mincho"/>
                <w:i/>
                <w:szCs w:val="20"/>
                <w:vertAlign w:val="subscript"/>
                <w:lang w:val="en-GB"/>
              </w:rPr>
              <w:t>E,max</w:t>
            </w:r>
            <w:proofErr w:type="spellEnd"/>
            <w:proofErr w:type="gramEnd"/>
          </w:p>
        </w:tc>
        <w:tc>
          <w:tcPr>
            <w:tcW w:w="6381" w:type="dxa"/>
            <w:vAlign w:val="center"/>
          </w:tcPr>
          <w:p w14:paraId="68A90B92" w14:textId="77777777" w:rsidR="002178E1" w:rsidRPr="0092496C" w:rsidRDefault="002178E1" w:rsidP="0092496C">
            <w:pPr>
              <w:keepLines/>
              <w:adjustRightInd w:val="0"/>
              <w:snapToGrid w:val="0"/>
              <w:spacing w:after="0"/>
              <w:jc w:val="center"/>
              <w:rPr>
                <w:rFonts w:eastAsia="宋体"/>
                <w:szCs w:val="20"/>
                <w:lang w:val="en-GB" w:eastAsia="x-none"/>
              </w:rPr>
            </w:pPr>
            <w:r w:rsidRPr="0092496C">
              <w:rPr>
                <w:rFonts w:eastAsia="宋体"/>
                <w:szCs w:val="20"/>
                <w:lang w:val="en-GB" w:eastAsia="ja-JP"/>
              </w:rPr>
              <w:t>FFS</w:t>
            </w:r>
            <w:r w:rsidRPr="0092496C">
              <w:rPr>
                <w:rFonts w:eastAsia="宋体"/>
                <w:szCs w:val="20"/>
                <w:lang w:val="en-GB" w:eastAsia="x-none"/>
              </w:rPr>
              <w:t xml:space="preserve"> </w:t>
            </w:r>
            <w:proofErr w:type="spellStart"/>
            <w:r w:rsidRPr="0092496C">
              <w:rPr>
                <w:rFonts w:eastAsia="宋体"/>
                <w:szCs w:val="20"/>
                <w:lang w:val="en-GB" w:eastAsia="x-none"/>
              </w:rPr>
              <w:t>dBi</w:t>
            </w:r>
            <w:proofErr w:type="spellEnd"/>
          </w:p>
        </w:tc>
      </w:tr>
    </w:tbl>
    <w:p w14:paraId="5773A369" w14:textId="2A198DAA" w:rsidR="002178E1" w:rsidRDefault="002178E1" w:rsidP="008E3575">
      <w:pPr>
        <w:rPr>
          <w:rFonts w:eastAsiaTheme="minorEastAsia"/>
          <w:lang w:eastAsia="zh-CN"/>
        </w:rPr>
      </w:pPr>
    </w:p>
    <w:p w14:paraId="7FDF4B5C" w14:textId="739FD696" w:rsidR="009C3736" w:rsidRDefault="008A4566" w:rsidP="008E3575">
      <w:pPr>
        <w:rPr>
          <w:rFonts w:eastAsiaTheme="minorEastAsia"/>
          <w:lang w:eastAsia="zh-CN"/>
        </w:rPr>
      </w:pPr>
      <w:r>
        <w:rPr>
          <w:rFonts w:eastAsiaTheme="minorEastAsia"/>
          <w:lang w:eastAsia="zh-CN"/>
        </w:rPr>
        <w:t xml:space="preserve">Given that the parameters of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Pr>
          <w:rFonts w:eastAsiaTheme="minorEastAsia" w:hint="eastAsia"/>
          <w:lang w:eastAsia="zh-CN"/>
        </w:rPr>
        <w:t xml:space="preserve"> </w:t>
      </w:r>
      <w:r>
        <w:rPr>
          <w:rFonts w:eastAsiaTheme="minorEastAsia"/>
          <w:lang w:eastAsia="zh-CN"/>
        </w:rPr>
        <w:t xml:space="preserve">represent the angle range where the power radiation is </w:t>
      </w:r>
      <w:r w:rsidR="002C2453">
        <w:rPr>
          <w:rFonts w:eastAsiaTheme="minorEastAsia"/>
          <w:lang w:eastAsia="zh-CN"/>
        </w:rPr>
        <w:t xml:space="preserve">degraded within 3dB </w:t>
      </w:r>
      <w:r>
        <w:rPr>
          <w:rFonts w:eastAsiaTheme="minorEastAsia"/>
          <w:lang w:eastAsia="zh-CN"/>
        </w:rPr>
        <w:t xml:space="preserve">compared to the max power radiation. </w:t>
      </w:r>
      <w:r w:rsidR="009C3736">
        <w:rPr>
          <w:rFonts w:eastAsiaTheme="minorEastAsia"/>
          <w:lang w:eastAsia="zh-CN"/>
        </w:rPr>
        <w:t>According to the measurement result</w:t>
      </w:r>
      <w:r w:rsidR="00F85870">
        <w:rPr>
          <w:rFonts w:eastAsiaTheme="minorEastAsia"/>
          <w:lang w:eastAsia="zh-CN"/>
        </w:rPr>
        <w:t>s</w:t>
      </w:r>
      <w:r w:rsidR="009C3736">
        <w:rPr>
          <w:rFonts w:eastAsiaTheme="minorEastAsia"/>
          <w:lang w:eastAsia="zh-CN"/>
        </w:rPr>
        <w:t xml:space="preserve">, </w:t>
      </w:r>
      <w:r>
        <w:rPr>
          <w:rFonts w:eastAsiaTheme="minorEastAsia"/>
          <w:lang w:eastAsia="zh-CN"/>
        </w:rPr>
        <w:t xml:space="preserve">the average angle of each antenna element on the smart user equipment for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Pr>
          <w:rFonts w:eastAsiaTheme="minorEastAsia" w:hint="eastAsia"/>
          <w:lang w:eastAsia="zh-CN"/>
        </w:rPr>
        <w:t xml:space="preserve"> </w:t>
      </w:r>
      <w:r>
        <w:rPr>
          <w:rFonts w:eastAsiaTheme="minorEastAsia"/>
          <w:lang w:eastAsia="zh-CN"/>
        </w:rPr>
        <w:t>are 115 and 85 degrees</w:t>
      </w:r>
      <w:r w:rsidR="0045076C">
        <w:rPr>
          <w:rFonts w:eastAsia="MS Mincho" w:hint="eastAsia"/>
          <w:lang w:eastAsia="ja-JP"/>
        </w:rPr>
        <w:t>,</w:t>
      </w:r>
      <w:r>
        <w:rPr>
          <w:rFonts w:eastAsiaTheme="minorEastAsia"/>
          <w:lang w:eastAsia="zh-CN"/>
        </w:rPr>
        <w:t xml:space="preserve"> respectively. </w:t>
      </w:r>
    </w:p>
    <w:p w14:paraId="3D938C47" w14:textId="2E6A5900" w:rsidR="00470670" w:rsidRPr="00365FFC" w:rsidRDefault="00470670" w:rsidP="00470670">
      <w:pPr>
        <w:pStyle w:val="observation"/>
        <w:numPr>
          <w:ilvl w:val="0"/>
          <w:numId w:val="14"/>
        </w:numPr>
        <w:ind w:left="1361" w:hanging="1361"/>
        <w:rPr>
          <w:iCs/>
        </w:rPr>
      </w:pPr>
      <w:bookmarkStart w:id="16" w:name="_Hlk181892274"/>
      <w:bookmarkStart w:id="17" w:name="_Ref181892066"/>
      <w:r w:rsidRPr="00470670">
        <w:rPr>
          <w:iCs/>
        </w:rPr>
        <w:t xml:space="preserve">The </w:t>
      </w:r>
      <w:r>
        <w:rPr>
          <w:iCs/>
        </w:rPr>
        <w:t>average</w:t>
      </w:r>
      <w:r w:rsidRPr="00470670">
        <w:rPr>
          <w:iCs/>
        </w:rPr>
        <w:t xml:space="preserve"> angle</w:t>
      </w:r>
      <w:r>
        <w:rPr>
          <w:iCs/>
        </w:rPr>
        <w:t xml:space="preserve"> range </w:t>
      </w:r>
      <w:r w:rsidR="00B76079">
        <w:rPr>
          <w:iCs/>
        </w:rPr>
        <w:t>corresponding to parameters</w:t>
      </w:r>
      <w:r w:rsidRPr="00470670">
        <w:rPr>
          <w:iCs/>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470670">
        <w:rPr>
          <w:iCs/>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φ</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470670">
        <w:rPr>
          <w:iCs/>
        </w:rPr>
        <w:t xml:space="preserve"> of each antenna </w:t>
      </w:r>
      <w:r>
        <w:rPr>
          <w:rFonts w:eastAsiaTheme="minorEastAsia"/>
          <w:lang w:eastAsia="zh-CN"/>
        </w:rPr>
        <w:t>on the smart user equipment</w:t>
      </w:r>
      <w:r w:rsidRPr="00470670">
        <w:rPr>
          <w:iCs/>
        </w:rPr>
        <w:t xml:space="preserve"> </w:t>
      </w:r>
      <w:r>
        <w:rPr>
          <w:iCs/>
        </w:rPr>
        <w:t>are</w:t>
      </w:r>
      <w:r w:rsidRPr="00470670">
        <w:rPr>
          <w:iCs/>
        </w:rPr>
        <w:t xml:space="preserve"> 115 and 85 </w:t>
      </w:r>
      <w:r>
        <w:rPr>
          <w:iCs/>
        </w:rPr>
        <w:t>degrees</w:t>
      </w:r>
      <w:r w:rsidR="0045076C">
        <w:rPr>
          <w:rFonts w:hint="eastAsia"/>
          <w:iCs/>
        </w:rPr>
        <w:t>,</w:t>
      </w:r>
      <w:r>
        <w:rPr>
          <w:iCs/>
        </w:rPr>
        <w:t xml:space="preserve"> </w:t>
      </w:r>
      <w:r w:rsidRPr="00470670">
        <w:rPr>
          <w:iCs/>
        </w:rPr>
        <w:t>respectively</w:t>
      </w:r>
      <w:r w:rsidR="0045076C">
        <w:rPr>
          <w:rFonts w:hint="eastAsia"/>
          <w:iCs/>
        </w:rPr>
        <w:t>,</w:t>
      </w:r>
      <w:r w:rsidR="00B76079">
        <w:rPr>
          <w:iCs/>
        </w:rPr>
        <w:t xml:space="preserve"> based on the measurement result</w:t>
      </w:r>
      <w:bookmarkEnd w:id="16"/>
      <w:r w:rsidR="00E73573">
        <w:rPr>
          <w:iCs/>
        </w:rPr>
        <w:t>s</w:t>
      </w:r>
      <w:r w:rsidRPr="00365FFC">
        <w:rPr>
          <w:iCs/>
        </w:rPr>
        <w:t>.</w:t>
      </w:r>
      <w:bookmarkEnd w:id="17"/>
    </w:p>
    <w:p w14:paraId="6079500A" w14:textId="7B67F04E" w:rsidR="00470670" w:rsidRDefault="00CA65B5" w:rsidP="00470670">
      <w:pPr>
        <w:numPr>
          <w:ilvl w:val="0"/>
          <w:numId w:val="9"/>
        </w:numPr>
        <w:spacing w:beforeLines="50" w:before="120" w:afterLines="50"/>
        <w:ind w:left="1134" w:hanging="1134"/>
        <w:rPr>
          <w:rFonts w:eastAsia="MS Mincho"/>
          <w:b/>
          <w:bCs/>
          <w:lang w:eastAsia="ja-JP"/>
        </w:rPr>
      </w:pPr>
      <w:bookmarkStart w:id="18" w:name="_Ref181892164"/>
      <w:r w:rsidRPr="00CA65B5">
        <w:rPr>
          <w:rFonts w:eastAsia="MS Mincho"/>
          <w:b/>
          <w:bCs/>
        </w:rPr>
        <w:t>115 and 85 degrees</w:t>
      </w:r>
      <w:r>
        <w:rPr>
          <w:rFonts w:eastAsia="MS Mincho"/>
          <w:b/>
          <w:bCs/>
        </w:rPr>
        <w:t xml:space="preserve"> can be used </w:t>
      </w:r>
      <w:r w:rsidR="0045076C">
        <w:rPr>
          <w:rFonts w:eastAsia="MS Mincho" w:hint="eastAsia"/>
          <w:b/>
          <w:bCs/>
          <w:lang w:eastAsia="ja-JP"/>
        </w:rPr>
        <w:t>to define</w:t>
      </w:r>
      <w:r w:rsidRPr="00717054">
        <w:rPr>
          <w:rFonts w:eastAsia="MS Mincho"/>
          <w:b/>
          <w:bCs/>
        </w:rPr>
        <w:t xml:space="preserve"> </w:t>
      </w:r>
      <w:r w:rsidRPr="00717054">
        <w:rPr>
          <w:b/>
          <w:iCs/>
        </w:rPr>
        <w:t xml:space="preserve">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θ</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717054">
        <w:rPr>
          <w:b/>
          <w:iCs/>
        </w:rPr>
        <w:t xml:space="preserve"> and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φ</m:t>
            </m:r>
          </m:e>
          <m:sub>
            <m:r>
              <m:rPr>
                <m:sty m:val="bi"/>
              </m:rPr>
              <w:rPr>
                <w:rFonts w:ascii="Cambria Math" w:eastAsiaTheme="minorEastAsia" w:hAnsi="Cambria Math"/>
                <w:lang w:eastAsia="zh-CN"/>
              </w:rPr>
              <m:t>3</m:t>
            </m:r>
            <m:r>
              <m:rPr>
                <m:sty m:val="bi"/>
              </m:rPr>
              <w:rPr>
                <w:rFonts w:ascii="Cambria Math" w:eastAsiaTheme="minorEastAsia" w:hAnsi="Cambria Math"/>
                <w:lang w:eastAsia="zh-CN"/>
              </w:rPr>
              <m:t>dB</m:t>
            </m:r>
          </m:sub>
        </m:sSub>
      </m:oMath>
      <w:r w:rsidRPr="00717054">
        <w:rPr>
          <w:b/>
          <w:iCs/>
        </w:rPr>
        <w:t xml:space="preserve"> </w:t>
      </w:r>
      <w:r w:rsidRPr="00717054">
        <w:rPr>
          <w:rFonts w:eastAsia="MS Mincho"/>
          <w:b/>
          <w:bCs/>
        </w:rPr>
        <w:t>in</w:t>
      </w:r>
      <w:r>
        <w:rPr>
          <w:rFonts w:eastAsia="MS Mincho"/>
          <w:b/>
          <w:bCs/>
        </w:rPr>
        <w:t xml:space="preserve"> the new UE antenna model</w:t>
      </w:r>
      <w:r w:rsidR="00470670" w:rsidRPr="00445961">
        <w:rPr>
          <w:rFonts w:eastAsia="MS Mincho"/>
          <w:b/>
          <w:bCs/>
        </w:rPr>
        <w:t>.</w:t>
      </w:r>
      <w:bookmarkEnd w:id="18"/>
    </w:p>
    <w:p w14:paraId="4E6FC399" w14:textId="30AF9727" w:rsidR="00470670" w:rsidRDefault="00470670" w:rsidP="008E3575">
      <w:pPr>
        <w:rPr>
          <w:rFonts w:eastAsiaTheme="minorEastAsia"/>
          <w:lang w:eastAsia="zh-CN"/>
        </w:rPr>
      </w:pPr>
    </w:p>
    <w:p w14:paraId="2B12AE17" w14:textId="7F288FC2" w:rsidR="00466059" w:rsidRDefault="00487D27" w:rsidP="008E3575">
      <w:pPr>
        <w:rPr>
          <w:rFonts w:eastAsiaTheme="minorEastAsia"/>
          <w:lang w:eastAsia="zh-CN"/>
        </w:rPr>
      </w:pPr>
      <w:r>
        <w:rPr>
          <w:rFonts w:eastAsiaTheme="minorEastAsia"/>
          <w:lang w:eastAsia="zh-CN"/>
        </w:rPr>
        <w:lastRenderedPageBreak/>
        <w:t>Similarly, t</w:t>
      </w:r>
      <w:r w:rsidR="00466059">
        <w:rPr>
          <w:rFonts w:eastAsiaTheme="minorEastAsia"/>
          <w:lang w:eastAsia="zh-CN"/>
        </w:rPr>
        <w:t>he difference between max</w:t>
      </w:r>
      <w:r w:rsidR="0045076C">
        <w:rPr>
          <w:rFonts w:eastAsia="MS Mincho" w:hint="eastAsia"/>
          <w:lang w:eastAsia="ja-JP"/>
        </w:rPr>
        <w:t>imum</w:t>
      </w:r>
      <w:r w:rsidR="00466059">
        <w:rPr>
          <w:rFonts w:eastAsiaTheme="minorEastAsia"/>
          <w:lang w:eastAsia="zh-CN"/>
        </w:rPr>
        <w:t xml:space="preserve"> power radiation and min</w:t>
      </w:r>
      <w:r w:rsidR="0045076C">
        <w:rPr>
          <w:rFonts w:eastAsia="MS Mincho" w:hint="eastAsia"/>
          <w:lang w:eastAsia="ja-JP"/>
        </w:rPr>
        <w:t>imum</w:t>
      </w:r>
      <w:r w:rsidR="00466059">
        <w:rPr>
          <w:rFonts w:eastAsiaTheme="minorEastAsia"/>
          <w:lang w:eastAsia="zh-CN"/>
        </w:rPr>
        <w:t xml:space="preserve"> power radiation in vertical and horizontal </w:t>
      </w:r>
      <w:r>
        <w:rPr>
          <w:rFonts w:eastAsiaTheme="minorEastAsia"/>
          <w:lang w:eastAsia="zh-CN"/>
        </w:rPr>
        <w:t xml:space="preserve">direction </w:t>
      </w:r>
      <w:r w:rsidR="00466059">
        <w:rPr>
          <w:rFonts w:eastAsiaTheme="minorEastAsia"/>
          <w:lang w:eastAsia="zh-CN"/>
        </w:rPr>
        <w:t>corresponding</w:t>
      </w:r>
      <w:r w:rsidR="00B83C7A">
        <w:rPr>
          <w:rFonts w:eastAsiaTheme="minorEastAsia"/>
          <w:lang w:eastAsia="zh-CN"/>
        </w:rPr>
        <w:t xml:space="preserve"> to</w:t>
      </w:r>
      <w:r w:rsidR="00466059">
        <w:rPr>
          <w:rFonts w:eastAsiaTheme="minorEastAsia"/>
          <w:lang w:eastAsia="zh-CN"/>
        </w:rPr>
        <w:t xml:space="preserve"> </w:t>
      </w:r>
      <w:r w:rsidR="001B302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1B302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r>
          <w:rPr>
            <w:rFonts w:ascii="Cambria Math" w:eastAsiaTheme="minorEastAsia" w:hAnsi="Cambria Math"/>
            <w:lang w:eastAsia="zh-CN"/>
          </w:rPr>
          <m:t xml:space="preserve"> </m:t>
        </m:r>
      </m:oMath>
      <w:r>
        <w:rPr>
          <w:rFonts w:eastAsiaTheme="minorEastAsia"/>
          <w:lang w:eastAsia="zh-CN"/>
        </w:rPr>
        <w:t xml:space="preserve">can also be </w:t>
      </w:r>
      <w:r w:rsidR="0045076C">
        <w:rPr>
          <w:rFonts w:eastAsia="MS Mincho" w:hint="eastAsia"/>
          <w:lang w:eastAsia="ja-JP"/>
        </w:rPr>
        <w:t>figured</w:t>
      </w:r>
      <w:r>
        <w:rPr>
          <w:rFonts w:eastAsiaTheme="minorEastAsia"/>
          <w:lang w:eastAsia="zh-CN"/>
        </w:rPr>
        <w:t xml:space="preserve"> based on the measurement result</w:t>
      </w:r>
      <w:r w:rsidR="00B83C7A">
        <w:rPr>
          <w:rFonts w:eastAsiaTheme="minorEastAsia"/>
          <w:lang w:eastAsia="zh-CN"/>
        </w:rPr>
        <w:t>s</w:t>
      </w:r>
      <w:r>
        <w:rPr>
          <w:rFonts w:eastAsiaTheme="minorEastAsia"/>
          <w:lang w:eastAsia="zh-CN"/>
        </w:rPr>
        <w:t>, where the average value of each antenna element is 22dB and 26dB</w:t>
      </w:r>
      <w:r w:rsidR="0045076C">
        <w:rPr>
          <w:rFonts w:eastAsia="MS Mincho" w:hint="eastAsia"/>
          <w:lang w:eastAsia="ja-JP"/>
        </w:rPr>
        <w:t>,</w:t>
      </w:r>
      <w:r>
        <w:rPr>
          <w:rFonts w:eastAsiaTheme="minorEastAsia"/>
          <w:lang w:eastAsia="zh-CN"/>
        </w:rPr>
        <w:t xml:space="preserve"> respectively.</w:t>
      </w:r>
      <w:r w:rsidR="00855B2A">
        <w:rPr>
          <w:rFonts w:eastAsiaTheme="minorEastAsia"/>
          <w:lang w:eastAsia="zh-CN"/>
        </w:rPr>
        <w:t xml:space="preserve"> </w:t>
      </w:r>
      <w:r w:rsidR="0045076C">
        <w:rPr>
          <w:rFonts w:eastAsia="MS Mincho"/>
          <w:lang w:eastAsia="ja-JP"/>
        </w:rPr>
        <w:t>T</w:t>
      </w:r>
      <w:r w:rsidR="0045076C">
        <w:rPr>
          <w:rFonts w:eastAsia="MS Mincho" w:hint="eastAsia"/>
          <w:lang w:eastAsia="ja-JP"/>
        </w:rPr>
        <w:t xml:space="preserve">o </w:t>
      </w:r>
      <w:r w:rsidR="00855B2A">
        <w:rPr>
          <w:rFonts w:eastAsiaTheme="minorEastAsia"/>
          <w:lang w:eastAsia="zh-CN"/>
        </w:rPr>
        <w:t>uni</w:t>
      </w:r>
      <w:r w:rsidR="0045076C">
        <w:rPr>
          <w:rFonts w:eastAsia="MS Mincho" w:hint="eastAsia"/>
          <w:lang w:eastAsia="ja-JP"/>
        </w:rPr>
        <w:t>fy the parameter</w:t>
      </w:r>
      <w:r w:rsidR="00855B2A">
        <w:rPr>
          <w:rFonts w:eastAsiaTheme="minorEastAsia"/>
          <w:lang w:eastAsia="zh-CN"/>
        </w:rPr>
        <w:t>,</w:t>
      </w:r>
      <w:r w:rsidR="0045076C">
        <w:rPr>
          <w:rFonts w:eastAsia="MS Mincho" w:hint="eastAsia"/>
          <w:lang w:eastAsia="ja-JP"/>
        </w:rPr>
        <w:t xml:space="preserve"> the value</w:t>
      </w:r>
      <w:r w:rsidR="00855B2A">
        <w:rPr>
          <w:rFonts w:eastAsiaTheme="minorEastAsia"/>
          <w:lang w:eastAsia="zh-CN"/>
        </w:rPr>
        <w:t xml:space="preserve"> 25dB can be selected for </w:t>
      </w:r>
      <w:r w:rsidR="0045076C">
        <w:rPr>
          <w:rFonts w:eastAsia="MS Mincho" w:hint="eastAsia"/>
          <w:lang w:eastAsia="ja-JP"/>
        </w:rPr>
        <w:t xml:space="preserve">both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855B2A">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oMath>
      <w:r w:rsidR="00855B2A">
        <w:rPr>
          <w:rFonts w:eastAsiaTheme="minorEastAsia"/>
          <w:lang w:eastAsia="zh-CN"/>
        </w:rPr>
        <w:t>.</w:t>
      </w:r>
    </w:p>
    <w:p w14:paraId="01876361" w14:textId="6CCC23E8" w:rsidR="00466F17" w:rsidRPr="00855B2A" w:rsidRDefault="00466F17" w:rsidP="00466F17">
      <w:pPr>
        <w:pStyle w:val="observation"/>
        <w:numPr>
          <w:ilvl w:val="0"/>
          <w:numId w:val="14"/>
        </w:numPr>
        <w:ind w:left="1361" w:hanging="1361"/>
        <w:rPr>
          <w:iCs/>
        </w:rPr>
      </w:pPr>
      <w:bookmarkStart w:id="19" w:name="_Ref181892076"/>
      <w:r>
        <w:rPr>
          <w:rFonts w:eastAsiaTheme="minorEastAsia"/>
          <w:lang w:eastAsia="zh-CN"/>
        </w:rPr>
        <w:t>The average values of each ante</w:t>
      </w:r>
      <w:r w:rsidRPr="00855B2A">
        <w:rPr>
          <w:rFonts w:eastAsiaTheme="minorEastAsia"/>
          <w:lang w:eastAsia="zh-CN"/>
        </w:rPr>
        <w:t xml:space="preserve">nna element corresponding to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SLA</m:t>
            </m:r>
          </m:e>
          <m:sub>
            <m:r>
              <m:rPr>
                <m:sty m:val="bi"/>
              </m:rPr>
              <w:rPr>
                <w:rFonts w:ascii="Cambria Math" w:eastAsiaTheme="minorEastAsia" w:hAnsi="Cambria Math"/>
                <w:lang w:eastAsia="zh-CN"/>
              </w:rPr>
              <m:t>v</m:t>
            </m:r>
          </m:sub>
        </m:sSub>
      </m:oMath>
      <w:r w:rsidRPr="00855B2A">
        <w:rPr>
          <w:rFonts w:eastAsiaTheme="minorEastAsia"/>
          <w:lang w:eastAsia="zh-CN"/>
        </w:rPr>
        <w:t xml:space="preserve"> and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m:rPr>
                <m:sty m:val="bi"/>
              </m:rPr>
              <w:rPr>
                <w:rFonts w:ascii="Cambria Math" w:eastAsiaTheme="minorEastAsia" w:hAnsi="Cambria Math"/>
                <w:lang w:eastAsia="zh-CN"/>
              </w:rPr>
              <m:t>m</m:t>
            </m:r>
          </m:sub>
        </m:sSub>
      </m:oMath>
      <w:r w:rsidRPr="00855B2A">
        <w:rPr>
          <w:rFonts w:eastAsiaTheme="minorEastAsia" w:hint="eastAsia"/>
          <w:lang w:eastAsia="zh-CN"/>
        </w:rPr>
        <w:t xml:space="preserve"> </w:t>
      </w:r>
      <w:r w:rsidRPr="00855B2A">
        <w:rPr>
          <w:rFonts w:eastAsiaTheme="minorEastAsia"/>
          <w:lang w:eastAsia="zh-CN"/>
        </w:rPr>
        <w:t>are 22dB and 26dB</w:t>
      </w:r>
      <w:r w:rsidR="0045076C">
        <w:rPr>
          <w:rFonts w:hint="eastAsia"/>
        </w:rPr>
        <w:t>,</w:t>
      </w:r>
      <w:r w:rsidRPr="00855B2A">
        <w:rPr>
          <w:rFonts w:eastAsiaTheme="minorEastAsia"/>
          <w:lang w:eastAsia="zh-CN"/>
        </w:rPr>
        <w:t xml:space="preserve"> respectively</w:t>
      </w:r>
      <w:r w:rsidR="0045076C">
        <w:rPr>
          <w:rFonts w:hint="eastAsia"/>
        </w:rPr>
        <w:t>,</w:t>
      </w:r>
      <w:r w:rsidRPr="00855B2A">
        <w:rPr>
          <w:rFonts w:eastAsiaTheme="minorEastAsia"/>
          <w:lang w:eastAsia="zh-CN"/>
        </w:rPr>
        <w:t xml:space="preserve"> based on the measurement result</w:t>
      </w:r>
      <w:r w:rsidRPr="00855B2A">
        <w:rPr>
          <w:iCs/>
        </w:rPr>
        <w:t>.</w:t>
      </w:r>
      <w:bookmarkEnd w:id="19"/>
    </w:p>
    <w:p w14:paraId="41FC32F7" w14:textId="77A262B8" w:rsidR="00466F17" w:rsidRDefault="0045076C" w:rsidP="00466F17">
      <w:pPr>
        <w:numPr>
          <w:ilvl w:val="0"/>
          <w:numId w:val="9"/>
        </w:numPr>
        <w:spacing w:beforeLines="50" w:before="120" w:afterLines="50"/>
        <w:ind w:left="1134" w:hanging="1134"/>
        <w:rPr>
          <w:rFonts w:eastAsia="MS Mincho"/>
          <w:b/>
          <w:bCs/>
          <w:lang w:eastAsia="ja-JP"/>
        </w:rPr>
      </w:pPr>
      <w:bookmarkStart w:id="20" w:name="_Ref181892171"/>
      <w:r>
        <w:rPr>
          <w:rFonts w:eastAsia="MS Mincho"/>
          <w:b/>
          <w:bCs/>
          <w:lang w:eastAsia="ja-JP"/>
        </w:rPr>
        <w:t>T</w:t>
      </w:r>
      <w:r>
        <w:rPr>
          <w:rFonts w:eastAsia="MS Mincho" w:hint="eastAsia"/>
          <w:b/>
          <w:bCs/>
          <w:lang w:eastAsia="ja-JP"/>
        </w:rPr>
        <w:t xml:space="preserve">he value of </w:t>
      </w:r>
      <w:r w:rsidR="00855B2A" w:rsidRPr="00855B2A">
        <w:rPr>
          <w:rFonts w:eastAsia="MS Mincho"/>
          <w:b/>
          <w:bCs/>
        </w:rPr>
        <w:t xml:space="preserve">25dB can be selected </w:t>
      </w:r>
      <w:r>
        <w:rPr>
          <w:rFonts w:eastAsia="MS Mincho" w:hint="eastAsia"/>
          <w:b/>
          <w:bCs/>
          <w:lang w:eastAsia="ja-JP"/>
        </w:rPr>
        <w:t xml:space="preserve">for </w:t>
      </w:r>
      <w:r w:rsidR="0002489C">
        <w:rPr>
          <w:rFonts w:eastAsia="MS Mincho"/>
          <w:b/>
          <w:bCs/>
        </w:rPr>
        <w:t xml:space="preserve">both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SLA</m:t>
            </m:r>
          </m:e>
          <m:sub>
            <m:r>
              <m:rPr>
                <m:sty m:val="bi"/>
              </m:rPr>
              <w:rPr>
                <w:rFonts w:ascii="Cambria Math" w:eastAsiaTheme="minorEastAsia" w:hAnsi="Cambria Math"/>
                <w:lang w:eastAsia="zh-CN"/>
              </w:rPr>
              <m:t>v</m:t>
            </m:r>
          </m:sub>
        </m:sSub>
      </m:oMath>
      <w:r w:rsidR="00855B2A" w:rsidRPr="00855B2A">
        <w:rPr>
          <w:rFonts w:eastAsiaTheme="minorEastAsia"/>
          <w:b/>
          <w:lang w:eastAsia="zh-CN"/>
        </w:rPr>
        <w:t xml:space="preserve"> and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A</m:t>
            </m:r>
          </m:e>
          <m:sub>
            <m:r>
              <m:rPr>
                <m:sty m:val="bi"/>
              </m:rPr>
              <w:rPr>
                <w:rFonts w:ascii="Cambria Math" w:eastAsiaTheme="minorEastAsia" w:hAnsi="Cambria Math"/>
                <w:lang w:eastAsia="zh-CN"/>
              </w:rPr>
              <m:t>m</m:t>
            </m:r>
          </m:sub>
        </m:sSub>
      </m:oMath>
      <w:r w:rsidR="00466F17" w:rsidRPr="00445961">
        <w:rPr>
          <w:rFonts w:eastAsia="MS Mincho"/>
          <w:b/>
          <w:bCs/>
        </w:rPr>
        <w:t>.</w:t>
      </w:r>
      <w:bookmarkEnd w:id="20"/>
    </w:p>
    <w:p w14:paraId="44DC69B7" w14:textId="39968950" w:rsidR="00466059" w:rsidRDefault="00466059" w:rsidP="008E3575">
      <w:pPr>
        <w:rPr>
          <w:rFonts w:eastAsiaTheme="minorEastAsia"/>
          <w:lang w:eastAsia="zh-CN"/>
        </w:rPr>
      </w:pPr>
    </w:p>
    <w:p w14:paraId="5F1E9BD3" w14:textId="47D85392" w:rsidR="00A9604A" w:rsidRDefault="00340814" w:rsidP="008E3575">
      <w:pPr>
        <w:rPr>
          <w:rFonts w:eastAsiaTheme="minorEastAsia"/>
          <w:lang w:eastAsia="zh-CN"/>
        </w:rPr>
      </w:pPr>
      <w:r>
        <w:rPr>
          <w:rFonts w:eastAsiaTheme="minorEastAsia"/>
          <w:lang w:eastAsia="zh-CN"/>
        </w:rPr>
        <w:t xml:space="preserve">According to the agreement-2 listed in the section 1, RAN1 should further study </w:t>
      </w:r>
      <w:r w:rsidRPr="00340814">
        <w:rPr>
          <w:rFonts w:eastAsiaTheme="minorEastAsia"/>
          <w:lang w:eastAsia="zh-CN"/>
        </w:rPr>
        <w:t>on default antenna placement locations for calibration purpose for 2, 3, 4, 6, and 8 antenna elements at least for FR1 and 6-24 GHz, including the need to define default antenna placement locations, and applicability of frequency ranges, e.g. FR1, FR2.</w:t>
      </w:r>
    </w:p>
    <w:p w14:paraId="510ADCC8" w14:textId="7E959DCD" w:rsidR="00F234DD" w:rsidRDefault="00F234DD" w:rsidP="008E3575">
      <w:pPr>
        <w:rPr>
          <w:rFonts w:eastAsiaTheme="minorEastAsia"/>
          <w:lang w:eastAsia="zh-CN"/>
        </w:rPr>
      </w:pPr>
      <w:r>
        <w:rPr>
          <w:rFonts w:eastAsiaTheme="minorEastAsia"/>
          <w:lang w:eastAsia="zh-CN"/>
        </w:rPr>
        <w:t xml:space="preserve">From the perspective of production </w:t>
      </w:r>
      <w:r w:rsidR="00AB71FB" w:rsidRPr="00AB71FB">
        <w:rPr>
          <w:rFonts w:eastAsiaTheme="minorEastAsia"/>
          <w:lang w:eastAsia="zh-CN"/>
        </w:rPr>
        <w:t>implementation</w:t>
      </w:r>
      <w:r w:rsidR="00AB71FB">
        <w:rPr>
          <w:rFonts w:eastAsiaTheme="minorEastAsia"/>
          <w:lang w:eastAsia="zh-CN"/>
        </w:rPr>
        <w:t xml:space="preserve">, the center candidate location is not desirable for the default antenna placement location since the center candidate location is not aligned with the real product. Therefore, the </w:t>
      </w:r>
      <w:r w:rsidR="008B1EAB">
        <w:rPr>
          <w:rFonts w:eastAsiaTheme="minorEastAsia"/>
          <w:lang w:eastAsia="zh-CN"/>
        </w:rPr>
        <w:t xml:space="preserve">default antenna placement locations for 2, 3, 4, 6, 8 antenna elements </w:t>
      </w:r>
      <w:r w:rsidR="00A23318">
        <w:rPr>
          <w:rFonts w:eastAsiaTheme="minorEastAsia"/>
          <w:lang w:eastAsia="zh-CN"/>
        </w:rPr>
        <w:t>are determined based on the edge location.</w:t>
      </w:r>
    </w:p>
    <w:p w14:paraId="17B76EF8" w14:textId="7FFAB496" w:rsidR="00A23318" w:rsidRDefault="00A23318" w:rsidP="00A23318">
      <w:pPr>
        <w:numPr>
          <w:ilvl w:val="0"/>
          <w:numId w:val="9"/>
        </w:numPr>
        <w:spacing w:beforeLines="50" w:before="120" w:afterLines="50"/>
        <w:ind w:left="1134" w:hanging="1134"/>
        <w:rPr>
          <w:rFonts w:eastAsia="MS Mincho"/>
          <w:b/>
          <w:bCs/>
          <w:lang w:eastAsia="ja-JP"/>
        </w:rPr>
      </w:pPr>
      <w:bookmarkStart w:id="21" w:name="_Ref189847553"/>
      <w:r>
        <w:rPr>
          <w:rFonts w:eastAsia="MS Mincho"/>
          <w:b/>
          <w:bCs/>
          <w:lang w:eastAsia="ja-JP"/>
        </w:rPr>
        <w:t>T</w:t>
      </w:r>
      <w:r w:rsidRPr="00A23318">
        <w:rPr>
          <w:rFonts w:eastAsia="MS Mincho"/>
          <w:b/>
          <w:bCs/>
          <w:lang w:eastAsia="ja-JP"/>
        </w:rPr>
        <w:t>he default antenna placement locations for 2, 3, 4, 6, 8 antenna elements are determined based on the edge location</w:t>
      </w:r>
      <w:r>
        <w:rPr>
          <w:rFonts w:eastAsia="MS Mincho"/>
          <w:b/>
          <w:bCs/>
          <w:lang w:eastAsia="ja-JP"/>
        </w:rPr>
        <w:t>.</w:t>
      </w:r>
      <w:bookmarkEnd w:id="21"/>
    </w:p>
    <w:p w14:paraId="4CD3CDE4" w14:textId="77777777" w:rsidR="00A23318" w:rsidRPr="00A23318" w:rsidRDefault="00A23318" w:rsidP="008E3575">
      <w:pPr>
        <w:rPr>
          <w:rFonts w:eastAsiaTheme="minorEastAsia"/>
          <w:lang w:eastAsia="zh-CN"/>
        </w:rPr>
      </w:pPr>
    </w:p>
    <w:p w14:paraId="6B487179" w14:textId="313554B9" w:rsidR="00B76A0D" w:rsidRDefault="00B76A0D" w:rsidP="008E3575">
      <w:pPr>
        <w:rPr>
          <w:rFonts w:eastAsiaTheme="minorEastAsia"/>
          <w:lang w:eastAsia="zh-CN"/>
        </w:rPr>
      </w:pPr>
      <w:r>
        <w:rPr>
          <w:rFonts w:eastAsiaTheme="minorEastAsia"/>
          <w:lang w:eastAsia="zh-CN"/>
        </w:rPr>
        <w:t xml:space="preserve">For the current definition for the antenna placement, it is needed to clarify the max antenna element or </w:t>
      </w:r>
      <w:r w:rsidR="006C6B2D">
        <w:rPr>
          <w:rFonts w:eastAsiaTheme="minorEastAsia"/>
          <w:lang w:eastAsia="zh-CN"/>
        </w:rPr>
        <w:t xml:space="preserve">max </w:t>
      </w:r>
      <w:r>
        <w:rPr>
          <w:rFonts w:eastAsiaTheme="minorEastAsia"/>
          <w:lang w:eastAsia="zh-CN"/>
        </w:rPr>
        <w:t xml:space="preserve">TXRU number can be </w:t>
      </w:r>
      <w:r w:rsidR="006C6B2D">
        <w:rPr>
          <w:rFonts w:eastAsiaTheme="minorEastAsia"/>
          <w:lang w:eastAsia="zh-CN"/>
        </w:rPr>
        <w:t>configured to the single antenna placement</w:t>
      </w:r>
      <w:r w:rsidR="00D6068B">
        <w:rPr>
          <w:rFonts w:eastAsiaTheme="minorEastAsia"/>
          <w:lang w:eastAsia="zh-CN"/>
        </w:rPr>
        <w:t>, as well as the max UE transmission capability for different frequency band</w:t>
      </w:r>
      <w:r w:rsidR="006C6B2D">
        <w:rPr>
          <w:rFonts w:eastAsiaTheme="minorEastAsia"/>
          <w:lang w:eastAsia="zh-CN"/>
        </w:rPr>
        <w:t xml:space="preserve">. </w:t>
      </w:r>
      <w:r w:rsidR="00D6068B">
        <w:rPr>
          <w:rFonts w:eastAsiaTheme="minorEastAsia"/>
          <w:lang w:eastAsia="zh-CN"/>
        </w:rPr>
        <w:t xml:space="preserve">Given that the max capability </w:t>
      </w:r>
      <w:r w:rsidR="00D6068B" w:rsidRPr="00A44AAF">
        <w:rPr>
          <w:rFonts w:eastAsiaTheme="minorEastAsia"/>
          <w:lang w:eastAsia="zh-CN"/>
        </w:rPr>
        <w:t xml:space="preserve">supported by the current protocol </w:t>
      </w:r>
      <w:r w:rsidR="00D6068B">
        <w:rPr>
          <w:rFonts w:eastAsiaTheme="minorEastAsia"/>
          <w:lang w:eastAsia="zh-CN"/>
        </w:rPr>
        <w:t xml:space="preserve">for UE transmission in FR1 is 4TX. </w:t>
      </w:r>
      <w:r w:rsidR="00130F95">
        <w:rPr>
          <w:rFonts w:eastAsiaTheme="minorEastAsia"/>
          <w:lang w:eastAsia="zh-CN"/>
        </w:rPr>
        <w:t xml:space="preserve">Moreover, </w:t>
      </w:r>
      <w:r w:rsidR="00D6068B">
        <w:rPr>
          <w:rFonts w:eastAsiaTheme="minorEastAsia"/>
          <w:lang w:eastAsia="zh-CN"/>
        </w:rPr>
        <w:t xml:space="preserve">the most </w:t>
      </w:r>
      <w:r w:rsidR="00130F95">
        <w:rPr>
          <w:rFonts w:eastAsiaTheme="minorEastAsia"/>
          <w:lang w:eastAsia="zh-CN"/>
        </w:rPr>
        <w:t>u</w:t>
      </w:r>
      <w:r w:rsidR="00D6068B">
        <w:rPr>
          <w:rFonts w:eastAsiaTheme="minorEastAsia"/>
          <w:lang w:eastAsia="zh-CN"/>
        </w:rPr>
        <w:t xml:space="preserve">ser equipment product only support max transmission capability up to 2TX. Hence, the max </w:t>
      </w:r>
      <w:r w:rsidR="00130F95">
        <w:rPr>
          <w:rFonts w:eastAsiaTheme="minorEastAsia"/>
          <w:lang w:eastAsia="zh-CN"/>
        </w:rPr>
        <w:t>UE transmission capability</w:t>
      </w:r>
      <w:r w:rsidR="00D6068B">
        <w:rPr>
          <w:rFonts w:eastAsiaTheme="minorEastAsia"/>
          <w:lang w:eastAsia="zh-CN"/>
        </w:rPr>
        <w:t xml:space="preserve"> should be defined at least for FR1. Regarding how many antenna elements are located in one candidate placement and how the antenna elements are mapping to single antenna port, it is desirable to be </w:t>
      </w:r>
      <w:r w:rsidR="00D6068B" w:rsidRPr="00AB71FB">
        <w:rPr>
          <w:rFonts w:eastAsiaTheme="minorEastAsia"/>
          <w:lang w:eastAsia="zh-CN"/>
        </w:rPr>
        <w:t>implement</w:t>
      </w:r>
      <w:r w:rsidR="00D6068B">
        <w:rPr>
          <w:rFonts w:eastAsiaTheme="minorEastAsia"/>
          <w:lang w:eastAsia="zh-CN"/>
        </w:rPr>
        <w:t>ed by each company.</w:t>
      </w:r>
    </w:p>
    <w:p w14:paraId="35E6FE6D" w14:textId="70864ED0" w:rsidR="00961C64" w:rsidRPr="00D6068B" w:rsidRDefault="003B6249" w:rsidP="00961C64">
      <w:pPr>
        <w:numPr>
          <w:ilvl w:val="0"/>
          <w:numId w:val="9"/>
        </w:numPr>
        <w:spacing w:beforeLines="50" w:before="120" w:afterLines="50"/>
        <w:ind w:left="1134" w:hanging="1134"/>
        <w:rPr>
          <w:rFonts w:eastAsia="MS Mincho"/>
          <w:b/>
          <w:bCs/>
          <w:lang w:eastAsia="ja-JP"/>
        </w:rPr>
      </w:pPr>
      <w:bookmarkStart w:id="22" w:name="_Ref189847555"/>
      <w:r w:rsidRPr="00D6068B">
        <w:rPr>
          <w:rFonts w:eastAsia="MS Mincho"/>
          <w:b/>
          <w:bCs/>
          <w:lang w:eastAsia="ja-JP"/>
        </w:rPr>
        <w:t xml:space="preserve">Max </w:t>
      </w:r>
      <w:r w:rsidR="00D6068B" w:rsidRPr="00D6068B">
        <w:rPr>
          <w:rFonts w:eastAsiaTheme="minorEastAsia"/>
          <w:b/>
          <w:bCs/>
          <w:lang w:eastAsia="zh-CN"/>
        </w:rPr>
        <w:t>transmission</w:t>
      </w:r>
      <w:r w:rsidR="00D6068B" w:rsidRPr="00D6068B">
        <w:rPr>
          <w:rFonts w:eastAsia="MS Mincho"/>
          <w:b/>
          <w:bCs/>
          <w:lang w:eastAsia="ja-JP"/>
        </w:rPr>
        <w:t xml:space="preserve"> </w:t>
      </w:r>
      <w:r w:rsidR="00D6068B" w:rsidRPr="00D6068B">
        <w:rPr>
          <w:rFonts w:eastAsiaTheme="minorEastAsia"/>
          <w:b/>
          <w:bCs/>
          <w:lang w:eastAsia="zh-CN"/>
        </w:rPr>
        <w:t>capability</w:t>
      </w:r>
      <w:r w:rsidR="00D6068B" w:rsidRPr="00D6068B">
        <w:rPr>
          <w:rFonts w:eastAsia="MS Mincho"/>
          <w:b/>
          <w:bCs/>
          <w:lang w:eastAsia="ja-JP"/>
        </w:rPr>
        <w:t xml:space="preserve"> for UE is</w:t>
      </w:r>
      <w:r w:rsidR="00D6068B">
        <w:rPr>
          <w:rFonts w:eastAsia="MS Mincho"/>
          <w:b/>
          <w:bCs/>
          <w:lang w:eastAsia="ja-JP"/>
        </w:rPr>
        <w:t xml:space="preserve"> up to </w:t>
      </w:r>
      <w:r w:rsidR="00130F95">
        <w:rPr>
          <w:rFonts w:eastAsiaTheme="minorEastAsia"/>
          <w:b/>
          <w:bCs/>
          <w:lang w:eastAsia="zh-CN"/>
        </w:rPr>
        <w:t>2</w:t>
      </w:r>
      <w:r w:rsidR="00D6068B" w:rsidRPr="00D6068B">
        <w:rPr>
          <w:rFonts w:eastAsia="MS Mincho"/>
          <w:b/>
          <w:bCs/>
          <w:lang w:eastAsia="ja-JP"/>
        </w:rPr>
        <w:t>TX</w:t>
      </w:r>
      <w:r w:rsidR="00D6068B">
        <w:rPr>
          <w:rFonts w:eastAsia="MS Mincho"/>
          <w:b/>
          <w:bCs/>
          <w:lang w:eastAsia="ja-JP"/>
        </w:rPr>
        <w:t xml:space="preserve"> at least </w:t>
      </w:r>
      <w:r w:rsidR="00D6068B" w:rsidRPr="00D6068B">
        <w:rPr>
          <w:rFonts w:eastAsia="MS Mincho"/>
          <w:b/>
          <w:bCs/>
          <w:lang w:eastAsia="ja-JP"/>
        </w:rPr>
        <w:t xml:space="preserve">for </w:t>
      </w:r>
      <w:r w:rsidR="00130F95">
        <w:rPr>
          <w:rFonts w:eastAsiaTheme="minorEastAsia"/>
          <w:b/>
          <w:bCs/>
          <w:lang w:eastAsia="zh-CN"/>
        </w:rPr>
        <w:t>FR1</w:t>
      </w:r>
      <w:r w:rsidR="00961C64" w:rsidRPr="00D6068B">
        <w:rPr>
          <w:rFonts w:eastAsia="MS Mincho"/>
          <w:b/>
          <w:bCs/>
          <w:lang w:eastAsia="ja-JP"/>
        </w:rPr>
        <w:t>.</w:t>
      </w:r>
      <w:bookmarkEnd w:id="22"/>
    </w:p>
    <w:p w14:paraId="787FB64A" w14:textId="44FB8897" w:rsidR="00961C64" w:rsidRDefault="00961C64" w:rsidP="008E3575">
      <w:pPr>
        <w:rPr>
          <w:rFonts w:eastAsiaTheme="minorEastAsia"/>
          <w:lang w:eastAsia="zh-CN"/>
        </w:rPr>
      </w:pPr>
    </w:p>
    <w:p w14:paraId="62EAD88E" w14:textId="3C59AD5E" w:rsidR="006A4EEF" w:rsidRDefault="006A4EEF" w:rsidP="00994BF5">
      <w:pPr>
        <w:pStyle w:val="title2"/>
        <w:rPr>
          <w:rFonts w:ascii="Times New Roman" w:hAnsi="Times New Roman" w:cs="Times New Roman"/>
        </w:rPr>
      </w:pPr>
      <w:r w:rsidRPr="006A4EEF">
        <w:rPr>
          <w:rFonts w:ascii="Times New Roman" w:hAnsi="Times New Roman" w:cs="Times New Roman"/>
        </w:rPr>
        <w:t>CDL channel for link-level evaluation</w:t>
      </w:r>
    </w:p>
    <w:p w14:paraId="7E9111DD" w14:textId="14BDB230" w:rsidR="00ED33FD" w:rsidRDefault="00AA3C15" w:rsidP="00AA3C15">
      <w:pPr>
        <w:rPr>
          <w:rFonts w:eastAsiaTheme="minorEastAsia"/>
          <w:lang w:eastAsia="zh-CN"/>
        </w:rPr>
      </w:pPr>
      <w:r>
        <w:rPr>
          <w:rFonts w:eastAsiaTheme="minorEastAsia" w:hint="eastAsia"/>
          <w:lang w:eastAsia="zh-CN"/>
        </w:rPr>
        <w:t>Ba</w:t>
      </w:r>
      <w:r>
        <w:rPr>
          <w:rFonts w:eastAsiaTheme="minorEastAsia"/>
          <w:lang w:eastAsia="zh-CN"/>
        </w:rPr>
        <w:t xml:space="preserve">sed on the agreement on angle-scaling issue for CDL channel in last meeting, the key difference among the options is how to determine the scale factor </w:t>
      </w:r>
      <w:r w:rsidRPr="00616E1B">
        <w:rPr>
          <w:rFonts w:ascii="Times" w:eastAsia="Batang" w:hAnsi="Times"/>
          <w:i/>
          <w:lang w:val="en-GB" w:eastAsia="ja-JP"/>
        </w:rPr>
        <w:t>s</w:t>
      </w:r>
      <w:r>
        <w:rPr>
          <w:rFonts w:eastAsiaTheme="minorEastAsia"/>
          <w:lang w:eastAsia="zh-CN"/>
        </w:rPr>
        <w:t xml:space="preserve">. </w:t>
      </w:r>
      <w:r w:rsidR="0057106E">
        <w:rPr>
          <w:rFonts w:eastAsiaTheme="minorEastAsia"/>
          <w:lang w:eastAsia="zh-CN"/>
        </w:rPr>
        <w:t xml:space="preserve">After introducing the </w:t>
      </w:r>
      <w:r w:rsidR="0057106E" w:rsidRPr="00616E1B">
        <w:rPr>
          <w:rFonts w:ascii="Times" w:eastAsia="Batang" w:hAnsi="Times"/>
          <w:lang w:val="en-GB" w:eastAsia="x-none"/>
        </w:rPr>
        <w:t>two-step approach to compute the scaled angles</w:t>
      </w:r>
      <w:r w:rsidR="0057106E">
        <w:rPr>
          <w:rFonts w:ascii="Times" w:eastAsia="Batang" w:hAnsi="Times"/>
          <w:lang w:val="en-GB" w:eastAsia="x-none"/>
        </w:rPr>
        <w:t xml:space="preserve">, the desired </w:t>
      </w:r>
      <w:r w:rsidR="0057106E" w:rsidRPr="00616E1B">
        <w:rPr>
          <w:rFonts w:ascii="Times" w:eastAsia="Batang" w:hAnsi="Times"/>
          <w:lang w:val="en-GB" w:eastAsia="ja-JP"/>
        </w:rPr>
        <w:t>angle mean</w:t>
      </w:r>
      <w:r w:rsidR="0057106E">
        <w:rPr>
          <w:rFonts w:ascii="Times" w:eastAsia="Batang" w:hAnsi="Times"/>
          <w:lang w:val="en-GB" w:eastAsia="ja-JP"/>
        </w:rPr>
        <w:t xml:space="preserve"> </w:t>
      </w:r>
      <w:r w:rsidR="00CB2247">
        <w:rPr>
          <w:rFonts w:ascii="Times" w:eastAsia="Batang" w:hAnsi="Times"/>
          <w:lang w:val="en-GB" w:eastAsia="ja-JP"/>
        </w:rPr>
        <w:t xml:space="preserve">value </w:t>
      </w:r>
      <w:r w:rsidR="00AA4A38">
        <w:rPr>
          <w:rFonts w:ascii="Times" w:eastAsia="Batang" w:hAnsi="Times"/>
          <w:lang w:val="en-GB" w:eastAsia="ja-JP"/>
        </w:rPr>
        <w:t>may</w:t>
      </w:r>
      <w:r w:rsidR="0057106E">
        <w:rPr>
          <w:rFonts w:ascii="Times" w:eastAsia="Batang" w:hAnsi="Times"/>
          <w:lang w:val="en-GB" w:eastAsia="ja-JP"/>
        </w:rPr>
        <w:t xml:space="preserve"> be achieved via any of the candidate options</w:t>
      </w:r>
      <w:r w:rsidR="00447F51">
        <w:rPr>
          <w:rFonts w:ascii="Times" w:eastAsia="Batang" w:hAnsi="Times"/>
          <w:lang w:val="en-GB" w:eastAsia="ja-JP"/>
        </w:rPr>
        <w:t xml:space="preserve">, but </w:t>
      </w:r>
      <w:r w:rsidR="00447F51">
        <w:rPr>
          <w:rFonts w:ascii="Times" w:eastAsia="Batang" w:hAnsi="Times"/>
          <w:lang w:val="en-GB" w:eastAsia="x-none"/>
        </w:rPr>
        <w:t xml:space="preserve">the desired angle spread may be </w:t>
      </w:r>
      <w:r w:rsidR="00447F51" w:rsidRPr="00447F51">
        <w:rPr>
          <w:rFonts w:ascii="Times" w:eastAsia="Batang" w:hAnsi="Times"/>
          <w:lang w:val="en-GB" w:eastAsia="x-none"/>
        </w:rPr>
        <w:t xml:space="preserve">barely satisfactory </w:t>
      </w:r>
      <w:r w:rsidR="00447F51">
        <w:rPr>
          <w:rFonts w:ascii="Times" w:eastAsia="Batang" w:hAnsi="Times"/>
          <w:lang w:val="en-GB" w:eastAsia="x-none"/>
        </w:rPr>
        <w:t>based on</w:t>
      </w:r>
      <w:r w:rsidR="002E6EA8">
        <w:rPr>
          <w:rFonts w:ascii="Times" w:eastAsia="Batang" w:hAnsi="Times"/>
          <w:lang w:val="en-GB" w:eastAsia="x-none"/>
        </w:rPr>
        <w:t xml:space="preserve"> the </w:t>
      </w:r>
      <w:r w:rsidR="00433B91">
        <w:rPr>
          <w:rFonts w:ascii="Times" w:eastAsia="Batang" w:hAnsi="Times"/>
          <w:lang w:val="en-GB" w:eastAsia="ja-JP"/>
        </w:rPr>
        <w:t>candidate</w:t>
      </w:r>
      <w:r w:rsidR="00433B91">
        <w:rPr>
          <w:rFonts w:ascii="Times" w:eastAsia="Batang" w:hAnsi="Times"/>
          <w:lang w:val="en-GB" w:eastAsia="x-none"/>
        </w:rPr>
        <w:t xml:space="preserve"> </w:t>
      </w:r>
      <w:r w:rsidR="002E6EA8">
        <w:rPr>
          <w:rFonts w:ascii="Times" w:eastAsia="Batang" w:hAnsi="Times"/>
          <w:lang w:val="en-GB" w:eastAsia="x-none"/>
        </w:rPr>
        <w:t xml:space="preserve">options. </w:t>
      </w:r>
    </w:p>
    <w:p w14:paraId="79701B8D" w14:textId="1846C17E" w:rsidR="00ED4739" w:rsidRDefault="00AA3C15" w:rsidP="00AA3C15">
      <w:pPr>
        <w:rPr>
          <w:rFonts w:eastAsiaTheme="minorEastAsia"/>
          <w:lang w:eastAsia="zh-CN"/>
        </w:rPr>
      </w:pPr>
      <w:r>
        <w:rPr>
          <w:rFonts w:eastAsiaTheme="minorEastAsia"/>
          <w:lang w:eastAsia="zh-CN"/>
        </w:rPr>
        <w:t xml:space="preserve">As for option 1, the scale factor can be flexible and up to company to report, </w:t>
      </w:r>
      <w:r w:rsidR="00ED33FD">
        <w:rPr>
          <w:rFonts w:eastAsiaTheme="minorEastAsia"/>
          <w:lang w:eastAsia="zh-CN"/>
        </w:rPr>
        <w:t xml:space="preserve">which is up to implementation. The remaining options could be regarded as </w:t>
      </w:r>
      <w:r w:rsidR="00360B10">
        <w:rPr>
          <w:rFonts w:eastAsiaTheme="minorEastAsia"/>
          <w:lang w:eastAsia="zh-CN"/>
        </w:rPr>
        <w:t xml:space="preserve">subsets of option 1 with </w:t>
      </w:r>
      <w:r w:rsidR="00ED33FD">
        <w:rPr>
          <w:rFonts w:eastAsiaTheme="minorEastAsia"/>
          <w:lang w:eastAsia="zh-CN"/>
        </w:rPr>
        <w:t>different specific way</w:t>
      </w:r>
      <w:r w:rsidR="00360B10">
        <w:rPr>
          <w:rFonts w:eastAsiaTheme="minorEastAsia"/>
          <w:lang w:eastAsia="zh-CN"/>
        </w:rPr>
        <w:t>s</w:t>
      </w:r>
      <w:r w:rsidR="00ED33FD">
        <w:rPr>
          <w:rFonts w:eastAsiaTheme="minorEastAsia"/>
          <w:lang w:eastAsia="zh-CN"/>
        </w:rPr>
        <w:t xml:space="preserve"> to find </w:t>
      </w:r>
      <w:r w:rsidR="00ED33FD" w:rsidRPr="00616E1B">
        <w:rPr>
          <w:rFonts w:ascii="Times" w:eastAsia="Batang" w:hAnsi="Times"/>
          <w:i/>
          <w:lang w:val="en-GB" w:eastAsia="ja-JP"/>
        </w:rPr>
        <w:t>s</w:t>
      </w:r>
      <w:r w:rsidR="00ED33FD">
        <w:rPr>
          <w:rFonts w:eastAsiaTheme="minorEastAsia"/>
          <w:lang w:eastAsia="zh-CN"/>
        </w:rPr>
        <w:t>.</w:t>
      </w:r>
      <w:r w:rsidR="00AE56DF">
        <w:rPr>
          <w:rFonts w:eastAsiaTheme="minorEastAsia"/>
          <w:lang w:eastAsia="zh-CN"/>
        </w:rPr>
        <w:t xml:space="preserve"> F</w:t>
      </w:r>
      <w:r>
        <w:rPr>
          <w:rFonts w:eastAsiaTheme="minorEastAsia"/>
          <w:lang w:eastAsia="zh-CN"/>
        </w:rPr>
        <w:t>or example,</w:t>
      </w:r>
      <w:r w:rsidR="00AE56DF">
        <w:rPr>
          <w:rFonts w:eastAsiaTheme="minorEastAsia"/>
          <w:lang w:eastAsia="zh-CN"/>
        </w:rPr>
        <w:t xml:space="preserve"> if</w:t>
      </w:r>
      <w:r>
        <w:rPr>
          <w:rFonts w:eastAsiaTheme="minorEastAsia"/>
          <w:lang w:eastAsia="zh-CN"/>
        </w:rPr>
        <w:t xml:space="preserve"> </w:t>
      </w:r>
      <m:oMath>
        <m:r>
          <w:rPr>
            <w:rFonts w:ascii="Cambria Math" w:eastAsia="Batang" w:hAnsi="Cambria Math"/>
            <w:lang w:val="en-GB" w:eastAsia="ja-JP"/>
          </w:rPr>
          <m:t>s=</m:t>
        </m:r>
        <m:f>
          <m:fPr>
            <m:ctrlPr>
              <w:rPr>
                <w:rFonts w:ascii="Cambria Math" w:eastAsia="Batang" w:hAnsi="Cambria Math"/>
                <w:i/>
                <w:iCs/>
                <w:lang w:val="en-GB" w:eastAsia="ja-JP"/>
              </w:rPr>
            </m:ctrlPr>
          </m:fPr>
          <m:num>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desired</m:t>
                </m:r>
              </m:sub>
            </m:sSub>
          </m:num>
          <m:den>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model</m:t>
                </m:r>
              </m:sub>
            </m:sSub>
          </m:den>
        </m:f>
      </m:oMath>
      <w:r>
        <w:rPr>
          <w:rFonts w:eastAsiaTheme="minorEastAsia"/>
          <w:lang w:eastAsia="zh-CN"/>
        </w:rPr>
        <w:t xml:space="preserve">, </w:t>
      </w:r>
      <w:r w:rsidR="00AE56DF">
        <w:rPr>
          <w:rFonts w:eastAsiaTheme="minorEastAsia"/>
          <w:lang w:eastAsia="zh-CN"/>
        </w:rPr>
        <w:t>option 1</w:t>
      </w:r>
      <w:r>
        <w:rPr>
          <w:rFonts w:eastAsiaTheme="minorEastAsia"/>
          <w:lang w:eastAsia="zh-CN"/>
        </w:rPr>
        <w:t xml:space="preserve"> is effective to option 3. </w:t>
      </w:r>
      <w:r w:rsidR="00ED4739">
        <w:rPr>
          <w:rFonts w:eastAsiaTheme="minorEastAsia"/>
          <w:lang w:eastAsia="zh-CN"/>
        </w:rPr>
        <w:t xml:space="preserve">Similarly, </w:t>
      </w:r>
      <w:r w:rsidR="00360B10">
        <w:rPr>
          <w:rFonts w:eastAsiaTheme="minorEastAsia"/>
          <w:lang w:eastAsia="zh-CN"/>
        </w:rPr>
        <w:t xml:space="preserve">once the scale factor </w:t>
      </w:r>
      <w:r w:rsidR="00360B10" w:rsidRPr="00616E1B">
        <w:rPr>
          <w:rFonts w:ascii="Times" w:eastAsia="Batang" w:hAnsi="Times"/>
          <w:i/>
          <w:lang w:val="en-GB" w:eastAsia="ja-JP"/>
        </w:rPr>
        <w:t>s</w:t>
      </w:r>
      <w:r w:rsidR="00360B10">
        <w:rPr>
          <w:rFonts w:eastAsiaTheme="minorEastAsia"/>
          <w:lang w:eastAsia="zh-CN"/>
        </w:rPr>
        <w:t xml:space="preserve"> is</w:t>
      </w:r>
      <w:r w:rsidR="00BE256B">
        <w:rPr>
          <w:rFonts w:eastAsiaTheme="minorEastAsia"/>
          <w:lang w:eastAsia="zh-CN"/>
        </w:rPr>
        <w:t xml:space="preserve"> found </w:t>
      </w:r>
      <w:r w:rsidR="00360B10">
        <w:rPr>
          <w:rFonts w:eastAsiaTheme="minorEastAsia"/>
          <w:lang w:eastAsia="zh-CN"/>
        </w:rPr>
        <w:t>based on</w:t>
      </w:r>
      <w:r w:rsidR="00BE256B">
        <w:rPr>
          <w:rFonts w:eastAsiaTheme="minorEastAsia"/>
          <w:lang w:eastAsia="zh-CN"/>
        </w:rPr>
        <w:t xml:space="preserve"> option 2a, then </w:t>
      </w:r>
      <w:r w:rsidR="00360B10">
        <w:rPr>
          <w:rFonts w:eastAsiaTheme="minorEastAsia"/>
          <w:lang w:eastAsia="zh-CN"/>
        </w:rPr>
        <w:t>let</w:t>
      </w:r>
      <w:r w:rsidR="00BE256B">
        <w:rPr>
          <w:rFonts w:eastAsiaTheme="minorEastAsia"/>
          <w:lang w:eastAsia="zh-CN"/>
        </w:rPr>
        <w:t xml:space="preserve"> the</w:t>
      </w:r>
      <w:r w:rsidR="00360B10">
        <w:rPr>
          <w:rFonts w:eastAsiaTheme="minorEastAsia"/>
          <w:lang w:eastAsia="zh-CN"/>
        </w:rPr>
        <w:t xml:space="preserve"> scale factor </w:t>
      </w:r>
      <w:r w:rsidR="00360B10" w:rsidRPr="00616E1B">
        <w:rPr>
          <w:rFonts w:ascii="Times" w:eastAsia="Batang" w:hAnsi="Times"/>
          <w:i/>
          <w:lang w:val="en-GB" w:eastAsia="ja-JP"/>
        </w:rPr>
        <w:t>s</w:t>
      </w:r>
      <w:r w:rsidR="00BE256B">
        <w:rPr>
          <w:rFonts w:eastAsiaTheme="minorEastAsia"/>
          <w:lang w:eastAsia="zh-CN"/>
        </w:rPr>
        <w:t xml:space="preserve"> in option 1 equal to the found</w:t>
      </w:r>
      <w:r w:rsidR="00360B10">
        <w:rPr>
          <w:rFonts w:eastAsiaTheme="minorEastAsia"/>
          <w:lang w:eastAsia="zh-CN"/>
        </w:rPr>
        <w:t xml:space="preserve"> </w:t>
      </w:r>
      <w:r w:rsidR="00360B10" w:rsidRPr="00616E1B">
        <w:rPr>
          <w:rFonts w:ascii="Times" w:eastAsia="Batang" w:hAnsi="Times"/>
          <w:i/>
          <w:lang w:val="en-GB" w:eastAsia="ja-JP"/>
        </w:rPr>
        <w:t>s</w:t>
      </w:r>
      <w:r w:rsidR="00BE256B">
        <w:rPr>
          <w:rFonts w:eastAsiaTheme="minorEastAsia"/>
          <w:lang w:eastAsia="zh-CN"/>
        </w:rPr>
        <w:t xml:space="preserve">, </w:t>
      </w:r>
      <w:r w:rsidR="00A03C82">
        <w:rPr>
          <w:rFonts w:eastAsiaTheme="minorEastAsia"/>
          <w:lang w:eastAsia="zh-CN"/>
        </w:rPr>
        <w:t xml:space="preserve">which makes </w:t>
      </w:r>
      <w:r w:rsidR="00BE256B">
        <w:rPr>
          <w:rFonts w:eastAsiaTheme="minorEastAsia"/>
          <w:lang w:eastAsia="zh-CN"/>
        </w:rPr>
        <w:t xml:space="preserve">option 1 also effective to option </w:t>
      </w:r>
      <w:r w:rsidR="00DB6248">
        <w:rPr>
          <w:rFonts w:eastAsiaTheme="minorEastAsia"/>
          <w:lang w:eastAsia="zh-CN"/>
        </w:rPr>
        <w:t>2a</w:t>
      </w:r>
      <w:r w:rsidR="00DA25CA">
        <w:rPr>
          <w:rFonts w:eastAsiaTheme="minorEastAsia"/>
          <w:lang w:eastAsia="zh-CN"/>
        </w:rPr>
        <w:t>.</w:t>
      </w:r>
      <w:r w:rsidR="00525529">
        <w:rPr>
          <w:rFonts w:eastAsiaTheme="minorEastAsia"/>
          <w:lang w:eastAsia="zh-CN"/>
        </w:rPr>
        <w:t xml:space="preserve"> Thus, option 1 can be regarded as a kind of implementation. </w:t>
      </w:r>
    </w:p>
    <w:p w14:paraId="4AF584FB" w14:textId="246A75D9" w:rsidR="00ED4739" w:rsidRDefault="001B35CA" w:rsidP="00AA3C15">
      <w:pPr>
        <w:rPr>
          <w:rFonts w:eastAsiaTheme="minorEastAsia"/>
          <w:lang w:eastAsia="zh-CN"/>
        </w:rPr>
      </w:pPr>
      <w:r>
        <w:rPr>
          <w:rFonts w:eastAsiaTheme="minorEastAsia" w:hint="eastAsia"/>
          <w:lang w:eastAsia="zh-CN"/>
        </w:rPr>
        <w:t>A</w:t>
      </w:r>
      <w:r>
        <w:rPr>
          <w:rFonts w:eastAsiaTheme="minorEastAsia"/>
          <w:lang w:eastAsia="zh-CN"/>
        </w:rPr>
        <w:t xml:space="preserve">s for option 2a, </w:t>
      </w:r>
      <w:r w:rsidR="00C860AA">
        <w:rPr>
          <w:rFonts w:eastAsiaTheme="minorEastAsia"/>
          <w:lang w:eastAsia="zh-CN"/>
        </w:rPr>
        <w:t>many angle spreads can be obtained via t</w:t>
      </w:r>
      <w:r w:rsidR="00C860AA" w:rsidRPr="00C860AA">
        <w:rPr>
          <w:rFonts w:eastAsiaTheme="minorEastAsia"/>
          <w:lang w:eastAsia="zh-CN"/>
        </w:rPr>
        <w:t>ravers</w:t>
      </w:r>
      <w:r w:rsidR="00C860AA">
        <w:rPr>
          <w:rFonts w:eastAsiaTheme="minorEastAsia"/>
          <w:lang w:eastAsia="zh-CN"/>
        </w:rPr>
        <w:t>ing</w:t>
      </w:r>
      <w:r w:rsidR="00C860AA" w:rsidRPr="00C860AA">
        <w:rPr>
          <w:rFonts w:eastAsiaTheme="minorEastAsia"/>
          <w:lang w:eastAsia="zh-CN"/>
        </w:rPr>
        <w:t xml:space="preserve"> </w:t>
      </w:r>
      <w:r w:rsidR="00C860AA">
        <w:rPr>
          <w:rFonts w:eastAsiaTheme="minorEastAsia"/>
          <w:lang w:eastAsia="zh-CN"/>
        </w:rPr>
        <w:t xml:space="preserve">different candidate scale factors at a certain step. </w:t>
      </w:r>
      <w:r w:rsidR="00AC2670">
        <w:rPr>
          <w:rFonts w:eastAsiaTheme="minorEastAsia"/>
          <w:lang w:eastAsia="zh-CN"/>
        </w:rPr>
        <w:t>T</w:t>
      </w:r>
      <w:r w:rsidR="00C860AA">
        <w:rPr>
          <w:rFonts w:eastAsiaTheme="minorEastAsia"/>
          <w:lang w:eastAsia="zh-CN"/>
        </w:rPr>
        <w:t>he target angle spread closest to the desired angle spread can be selected</w:t>
      </w:r>
      <w:r w:rsidR="00AC2670">
        <w:rPr>
          <w:rFonts w:eastAsiaTheme="minorEastAsia"/>
          <w:lang w:eastAsia="zh-CN"/>
        </w:rPr>
        <w:t xml:space="preserve"> with minimum square error</w:t>
      </w:r>
      <w:r w:rsidR="00C860AA">
        <w:rPr>
          <w:rFonts w:eastAsiaTheme="minorEastAsia"/>
          <w:lang w:eastAsia="zh-CN"/>
        </w:rPr>
        <w:t xml:space="preserve">, </w:t>
      </w:r>
      <w:r w:rsidR="00AC2670">
        <w:rPr>
          <w:rFonts w:eastAsiaTheme="minorEastAsia"/>
          <w:lang w:eastAsia="zh-CN"/>
        </w:rPr>
        <w:t xml:space="preserve">and </w:t>
      </w:r>
      <w:r w:rsidR="00C860AA">
        <w:rPr>
          <w:rFonts w:eastAsiaTheme="minorEastAsia"/>
          <w:lang w:eastAsia="zh-CN"/>
        </w:rPr>
        <w:t xml:space="preserve">then </w:t>
      </w:r>
      <w:r w:rsidR="00AC2670">
        <w:rPr>
          <w:rFonts w:eastAsiaTheme="minorEastAsia"/>
          <w:lang w:eastAsia="zh-CN"/>
        </w:rPr>
        <w:t xml:space="preserve">the corresponding </w:t>
      </w:r>
      <w:r w:rsidR="00AC2670" w:rsidRPr="00AC2670">
        <w:rPr>
          <w:rFonts w:eastAsiaTheme="minorEastAsia"/>
          <w:lang w:eastAsia="zh-CN"/>
        </w:rPr>
        <w:t>candidate scale factor</w:t>
      </w:r>
      <w:r w:rsidR="00AC2670">
        <w:rPr>
          <w:rFonts w:eastAsiaTheme="minorEastAsia"/>
          <w:lang w:eastAsia="zh-CN"/>
        </w:rPr>
        <w:t xml:space="preserve"> would be the target scale factor. It can be noted that the step size would affect the minimum square error. </w:t>
      </w:r>
      <w:r w:rsidR="009B4FD7">
        <w:rPr>
          <w:rFonts w:eastAsiaTheme="minorEastAsia"/>
          <w:lang w:eastAsia="zh-CN"/>
        </w:rPr>
        <w:t xml:space="preserve">Furthermore, the calculation formula of candidate angle spread is effective to the calculation of angle spread </w:t>
      </w:r>
      <w:r w:rsidR="00EA2ECA">
        <w:rPr>
          <w:rFonts w:eastAsiaTheme="minorEastAsia"/>
          <w:lang w:eastAsia="zh-CN"/>
        </w:rPr>
        <w:t xml:space="preserve">defined </w:t>
      </w:r>
      <w:r w:rsidR="00146D45">
        <w:rPr>
          <w:rFonts w:eastAsiaTheme="minorEastAsia"/>
          <w:lang w:eastAsia="zh-CN"/>
        </w:rPr>
        <w:t>in TR38.901 Annex A</w:t>
      </w:r>
      <w:r w:rsidR="00CB2247">
        <w:rPr>
          <w:rFonts w:eastAsiaTheme="minorEastAsia"/>
          <w:lang w:eastAsia="zh-CN"/>
        </w:rPr>
        <w:t xml:space="preserve"> </w:t>
      </w:r>
      <w:r w:rsidR="00CB2247">
        <w:rPr>
          <w:rFonts w:eastAsiaTheme="minorEastAsia"/>
          <w:lang w:eastAsia="zh-CN"/>
        </w:rPr>
        <w:fldChar w:fldCharType="begin"/>
      </w:r>
      <w:r w:rsidR="00CB2247">
        <w:rPr>
          <w:rFonts w:eastAsiaTheme="minorEastAsia"/>
          <w:lang w:eastAsia="zh-CN"/>
        </w:rPr>
        <w:instrText xml:space="preserve"> REF _Ref155953547 \r \h </w:instrText>
      </w:r>
      <w:r w:rsidR="00CB2247">
        <w:rPr>
          <w:rFonts w:eastAsiaTheme="minorEastAsia"/>
          <w:lang w:eastAsia="zh-CN"/>
        </w:rPr>
      </w:r>
      <w:r w:rsidR="00CB2247">
        <w:rPr>
          <w:rFonts w:eastAsiaTheme="minorEastAsia"/>
          <w:lang w:eastAsia="zh-CN"/>
        </w:rPr>
        <w:fldChar w:fldCharType="separate"/>
      </w:r>
      <w:r w:rsidR="006F33F0">
        <w:rPr>
          <w:rFonts w:eastAsiaTheme="minorEastAsia"/>
          <w:lang w:eastAsia="zh-CN"/>
        </w:rPr>
        <w:t>[5]</w:t>
      </w:r>
      <w:r w:rsidR="00CB2247">
        <w:rPr>
          <w:rFonts w:eastAsiaTheme="minorEastAsia"/>
          <w:lang w:eastAsia="zh-CN"/>
        </w:rPr>
        <w:fldChar w:fldCharType="end"/>
      </w:r>
      <w:r w:rsidR="009B4FD7">
        <w:rPr>
          <w:rFonts w:eastAsiaTheme="minorEastAsia"/>
          <w:lang w:eastAsia="zh-CN"/>
        </w:rPr>
        <w:t xml:space="preserve">. </w:t>
      </w:r>
    </w:p>
    <w:p w14:paraId="4E71DBFD" w14:textId="2FC66F97" w:rsidR="00BF0C8F" w:rsidRDefault="00BF0C8F" w:rsidP="00AA3C15">
      <w:pPr>
        <w:rPr>
          <w:rFonts w:eastAsiaTheme="minorEastAsia"/>
          <w:lang w:eastAsia="zh-CN"/>
        </w:rPr>
      </w:pPr>
      <w:r>
        <w:rPr>
          <w:rFonts w:eastAsiaTheme="minorEastAsia" w:hint="eastAsia"/>
          <w:lang w:eastAsia="zh-CN"/>
        </w:rPr>
        <w:t>A</w:t>
      </w:r>
      <w:r>
        <w:rPr>
          <w:rFonts w:eastAsiaTheme="minorEastAsia"/>
          <w:lang w:eastAsia="zh-CN"/>
        </w:rPr>
        <w:t xml:space="preserve">s for option 2b, the general procedure is similar to option 2a, but the main difference is the calculation of candidate angle spread. It can be observed that the candidate scale factors are limited to generate </w:t>
      </w:r>
      <m:oMath>
        <m:sSub>
          <m:sSubPr>
            <m:ctrlPr>
              <w:rPr>
                <w:rFonts w:ascii="Cambria Math" w:eastAsia="Batang" w:hAnsi="Cambria Math"/>
                <w:iCs/>
                <w:lang w:val="en-GB" w:eastAsia="ja-JP"/>
              </w:rPr>
            </m:ctrlPr>
          </m:sSubPr>
          <m:e>
            <m:r>
              <w:rPr>
                <w:rFonts w:ascii="Cambria Math" w:eastAsia="Batang" w:hAnsi="Cambria Math"/>
                <w:lang w:val="en-GB" w:eastAsia="ja-JP"/>
              </w:rPr>
              <m:t>ϕ</m:t>
            </m:r>
          </m:e>
          <m:sub>
            <m:r>
              <w:rPr>
                <w:rFonts w:ascii="Cambria Math" w:eastAsia="Batang" w:hAnsi="Cambria Math"/>
                <w:lang w:val="en-GB" w:eastAsia="ja-JP"/>
              </w:rPr>
              <m:t>n</m:t>
            </m:r>
            <m:r>
              <m:rPr>
                <m:sty m:val="p"/>
              </m:rPr>
              <w:rPr>
                <w:rFonts w:ascii="Cambria Math" w:eastAsia="Batang" w:hAnsi="Cambria Math"/>
                <w:lang w:val="en-GB" w:eastAsia="ja-JP"/>
              </w:rPr>
              <m:t>,</m:t>
            </m:r>
            <m:r>
              <w:rPr>
                <w:rFonts w:ascii="Cambria Math" w:eastAsia="Batang" w:hAnsi="Cambria Math"/>
                <w:lang w:val="en-GB" w:eastAsia="ja-JP"/>
              </w:rPr>
              <m:t>intermediate</m:t>
            </m:r>
          </m:sub>
        </m:sSub>
      </m:oMath>
      <w:r>
        <w:rPr>
          <w:rFonts w:eastAsiaTheme="minorEastAsia" w:hint="eastAsia"/>
          <w:iCs/>
          <w:lang w:val="en-GB" w:eastAsia="zh-CN"/>
        </w:rPr>
        <w:t>,</w:t>
      </w:r>
      <w:r>
        <w:rPr>
          <w:rFonts w:eastAsiaTheme="minorEastAsia"/>
          <w:iCs/>
          <w:lang w:val="en-GB" w:eastAsia="zh-CN"/>
        </w:rPr>
        <w:t xml:space="preserve"> which makes the calculation formula of candidate angle spread not effective to the </w:t>
      </w:r>
      <w:r>
        <w:rPr>
          <w:rFonts w:eastAsiaTheme="minorEastAsia"/>
          <w:lang w:eastAsia="zh-CN"/>
        </w:rPr>
        <w:t>calculation of angle spread defined in TR38.901 Annex A</w:t>
      </w:r>
      <w:r w:rsidR="005E3C8C">
        <w:rPr>
          <w:rFonts w:eastAsiaTheme="minorEastAsia"/>
          <w:lang w:eastAsia="zh-CN"/>
        </w:rPr>
        <w:t xml:space="preserve"> </w:t>
      </w:r>
      <w:r w:rsidR="005E3C8C">
        <w:rPr>
          <w:rFonts w:eastAsiaTheme="minorEastAsia"/>
          <w:lang w:eastAsia="zh-CN"/>
        </w:rPr>
        <w:fldChar w:fldCharType="begin"/>
      </w:r>
      <w:r w:rsidR="005E3C8C">
        <w:rPr>
          <w:rFonts w:eastAsiaTheme="minorEastAsia"/>
          <w:lang w:eastAsia="zh-CN"/>
        </w:rPr>
        <w:instrText xml:space="preserve"> REF _Ref155953547 \r \h </w:instrText>
      </w:r>
      <w:r w:rsidR="005E3C8C">
        <w:rPr>
          <w:rFonts w:eastAsiaTheme="minorEastAsia"/>
          <w:lang w:eastAsia="zh-CN"/>
        </w:rPr>
      </w:r>
      <w:r w:rsidR="005E3C8C">
        <w:rPr>
          <w:rFonts w:eastAsiaTheme="minorEastAsia"/>
          <w:lang w:eastAsia="zh-CN"/>
        </w:rPr>
        <w:fldChar w:fldCharType="separate"/>
      </w:r>
      <w:r w:rsidR="006F33F0">
        <w:rPr>
          <w:rFonts w:eastAsiaTheme="minorEastAsia"/>
          <w:lang w:eastAsia="zh-CN"/>
        </w:rPr>
        <w:t>[5]</w:t>
      </w:r>
      <w:r w:rsidR="005E3C8C">
        <w:rPr>
          <w:rFonts w:eastAsiaTheme="minorEastAsia"/>
          <w:lang w:eastAsia="zh-CN"/>
        </w:rPr>
        <w:fldChar w:fldCharType="end"/>
      </w:r>
      <w:r>
        <w:rPr>
          <w:rFonts w:eastAsiaTheme="minorEastAsia"/>
          <w:lang w:eastAsia="zh-CN"/>
        </w:rPr>
        <w:t>.</w:t>
      </w:r>
    </w:p>
    <w:p w14:paraId="08320B21" w14:textId="44576661" w:rsidR="00AA3C15" w:rsidRPr="00AE56DF" w:rsidRDefault="00AA3C15" w:rsidP="00AA3C15">
      <w:pPr>
        <w:rPr>
          <w:rFonts w:eastAsiaTheme="minorEastAsia"/>
          <w:lang w:eastAsia="zh-CN"/>
        </w:rPr>
      </w:pPr>
      <w:r>
        <w:rPr>
          <w:rFonts w:eastAsiaTheme="minorEastAsia"/>
          <w:lang w:eastAsia="zh-CN"/>
        </w:rPr>
        <w:t>A</w:t>
      </w:r>
      <w:r w:rsidR="0057106E">
        <w:rPr>
          <w:rFonts w:eastAsiaTheme="minorEastAsia"/>
          <w:lang w:eastAsia="zh-CN"/>
        </w:rPr>
        <w:t>s for</w:t>
      </w:r>
      <w:r>
        <w:rPr>
          <w:rFonts w:eastAsiaTheme="minorEastAsia"/>
          <w:lang w:eastAsia="zh-CN"/>
        </w:rPr>
        <w:t xml:space="preserve"> option 3</w:t>
      </w:r>
      <w:r w:rsidR="0057106E">
        <w:rPr>
          <w:rFonts w:eastAsiaTheme="minorEastAsia"/>
          <w:lang w:eastAsia="zh-CN"/>
        </w:rPr>
        <w:t xml:space="preserve">, </w:t>
      </w:r>
      <w:r w:rsidR="00790C0B">
        <w:rPr>
          <w:rFonts w:eastAsiaTheme="minorEastAsia"/>
          <w:lang w:eastAsia="zh-CN"/>
        </w:rPr>
        <w:t>the r</w:t>
      </w:r>
      <w:r w:rsidR="00790C0B" w:rsidRPr="00790C0B">
        <w:rPr>
          <w:rFonts w:eastAsiaTheme="minorEastAsia"/>
          <w:lang w:eastAsia="zh-CN"/>
        </w:rPr>
        <w:t xml:space="preserve">esulting scaled ray angle </w:t>
      </w:r>
      <w:r w:rsidR="00B06302">
        <w:rPr>
          <w:rFonts w:eastAsiaTheme="minorEastAsia"/>
          <w:lang w:eastAsia="zh-CN"/>
        </w:rPr>
        <w:t xml:space="preserve">may or </w:t>
      </w:r>
      <w:r w:rsidR="00790C0B" w:rsidRPr="00790C0B">
        <w:rPr>
          <w:rFonts w:eastAsiaTheme="minorEastAsia"/>
          <w:lang w:eastAsia="zh-CN"/>
        </w:rPr>
        <w:t>may not achieve the desired angle mean and the desired rms angle spread</w:t>
      </w:r>
      <w:r>
        <w:rPr>
          <w:rFonts w:eastAsiaTheme="minorEastAsia" w:hint="eastAsia"/>
          <w:iCs/>
          <w:lang w:val="en-GB" w:eastAsia="zh-CN"/>
        </w:rPr>
        <w:t>.</w:t>
      </w:r>
      <w:r>
        <w:rPr>
          <w:rFonts w:eastAsiaTheme="minorEastAsia"/>
          <w:iCs/>
          <w:lang w:val="en-GB" w:eastAsia="zh-CN"/>
        </w:rPr>
        <w:t xml:space="preserve"> </w:t>
      </w:r>
    </w:p>
    <w:p w14:paraId="02E19F5F" w14:textId="6FBCD19A" w:rsidR="00AA3C15" w:rsidRDefault="00B24634" w:rsidP="00AA3C15">
      <w:pPr>
        <w:rPr>
          <w:rFonts w:eastAsiaTheme="minorEastAsia"/>
          <w:lang w:eastAsia="zh-CN"/>
        </w:rPr>
      </w:pPr>
      <w:r>
        <w:rPr>
          <w:rFonts w:eastAsiaTheme="minorEastAsia"/>
          <w:lang w:eastAsia="zh-CN"/>
        </w:rPr>
        <w:t xml:space="preserve">In order to compare the scaled angle spread based on the candidate options, some evaluation results are </w:t>
      </w:r>
      <w:r w:rsidR="005E3C8C">
        <w:rPr>
          <w:rFonts w:eastAsiaTheme="minorEastAsia"/>
          <w:lang w:eastAsia="zh-CN"/>
        </w:rPr>
        <w:t>provided</w:t>
      </w:r>
      <w:r>
        <w:rPr>
          <w:rFonts w:eastAsiaTheme="minorEastAsia"/>
          <w:lang w:eastAsia="zh-CN"/>
        </w:rPr>
        <w:t xml:space="preserve"> in </w:t>
      </w:r>
      <w:r w:rsidR="005E3C8C">
        <w:rPr>
          <w:rFonts w:eastAsiaTheme="minorEastAsia"/>
          <w:lang w:eastAsia="zh-CN"/>
        </w:rPr>
        <w:fldChar w:fldCharType="begin"/>
      </w:r>
      <w:r w:rsidR="005E3C8C">
        <w:rPr>
          <w:rFonts w:eastAsiaTheme="minorEastAsia"/>
          <w:lang w:eastAsia="zh-CN"/>
        </w:rPr>
        <w:instrText xml:space="preserve"> REF _Ref189838353 \h </w:instrText>
      </w:r>
      <w:r w:rsidR="005E3C8C">
        <w:rPr>
          <w:rFonts w:eastAsiaTheme="minorEastAsia"/>
          <w:lang w:eastAsia="zh-CN"/>
        </w:rPr>
      </w:r>
      <w:r w:rsidR="005E3C8C">
        <w:rPr>
          <w:rFonts w:eastAsiaTheme="minorEastAsia"/>
          <w:lang w:eastAsia="zh-CN"/>
        </w:rPr>
        <w:fldChar w:fldCharType="separate"/>
      </w:r>
      <w:r w:rsidR="006F33F0">
        <w:t xml:space="preserve">Figure </w:t>
      </w:r>
      <w:r w:rsidR="006F33F0">
        <w:rPr>
          <w:noProof/>
        </w:rPr>
        <w:t>1</w:t>
      </w:r>
      <w:r w:rsidR="005E3C8C">
        <w:rPr>
          <w:rFonts w:eastAsiaTheme="minorEastAsia"/>
          <w:lang w:eastAsia="zh-CN"/>
        </w:rPr>
        <w:fldChar w:fldCharType="end"/>
      </w:r>
      <w:r w:rsidR="005E3C8C">
        <w:rPr>
          <w:rFonts w:eastAsiaTheme="minorEastAsia"/>
          <w:lang w:eastAsia="zh-CN"/>
        </w:rPr>
        <w:t xml:space="preserve">, </w:t>
      </w:r>
      <w:r w:rsidR="005E3C8C">
        <w:rPr>
          <w:rFonts w:eastAsiaTheme="minorEastAsia"/>
          <w:lang w:eastAsia="zh-CN"/>
        </w:rPr>
        <w:fldChar w:fldCharType="begin"/>
      </w:r>
      <w:r w:rsidR="005E3C8C">
        <w:rPr>
          <w:rFonts w:eastAsiaTheme="minorEastAsia"/>
          <w:lang w:eastAsia="zh-CN"/>
        </w:rPr>
        <w:instrText xml:space="preserve"> REF _Ref189838356 \h </w:instrText>
      </w:r>
      <w:r w:rsidR="005E3C8C">
        <w:rPr>
          <w:rFonts w:eastAsiaTheme="minorEastAsia"/>
          <w:lang w:eastAsia="zh-CN"/>
        </w:rPr>
      </w:r>
      <w:r w:rsidR="005E3C8C">
        <w:rPr>
          <w:rFonts w:eastAsiaTheme="minorEastAsia"/>
          <w:lang w:eastAsia="zh-CN"/>
        </w:rPr>
        <w:fldChar w:fldCharType="separate"/>
      </w:r>
      <w:r w:rsidR="006F33F0">
        <w:t xml:space="preserve">Figure </w:t>
      </w:r>
      <w:r w:rsidR="006F33F0">
        <w:rPr>
          <w:noProof/>
        </w:rPr>
        <w:t>2</w:t>
      </w:r>
      <w:r w:rsidR="005E3C8C">
        <w:rPr>
          <w:rFonts w:eastAsiaTheme="minorEastAsia"/>
          <w:lang w:eastAsia="zh-CN"/>
        </w:rPr>
        <w:fldChar w:fldCharType="end"/>
      </w:r>
      <w:r w:rsidR="005E3C8C">
        <w:rPr>
          <w:rFonts w:eastAsiaTheme="minorEastAsia"/>
          <w:lang w:eastAsia="zh-CN"/>
        </w:rPr>
        <w:t xml:space="preserve"> and </w:t>
      </w:r>
      <w:r w:rsidR="005E3C8C">
        <w:rPr>
          <w:rFonts w:eastAsiaTheme="minorEastAsia"/>
          <w:lang w:eastAsia="zh-CN"/>
        </w:rPr>
        <w:fldChar w:fldCharType="begin"/>
      </w:r>
      <w:r w:rsidR="005E3C8C">
        <w:rPr>
          <w:rFonts w:eastAsiaTheme="minorEastAsia"/>
          <w:lang w:eastAsia="zh-CN"/>
        </w:rPr>
        <w:instrText xml:space="preserve"> REF _Ref189838358 \h </w:instrText>
      </w:r>
      <w:r w:rsidR="005E3C8C">
        <w:rPr>
          <w:rFonts w:eastAsiaTheme="minorEastAsia"/>
          <w:lang w:eastAsia="zh-CN"/>
        </w:rPr>
      </w:r>
      <w:r w:rsidR="005E3C8C">
        <w:rPr>
          <w:rFonts w:eastAsiaTheme="minorEastAsia"/>
          <w:lang w:eastAsia="zh-CN"/>
        </w:rPr>
        <w:fldChar w:fldCharType="separate"/>
      </w:r>
      <w:r w:rsidR="006F33F0">
        <w:t xml:space="preserve">Figure </w:t>
      </w:r>
      <w:r w:rsidR="006F33F0">
        <w:rPr>
          <w:noProof/>
        </w:rPr>
        <w:t>3</w:t>
      </w:r>
      <w:r w:rsidR="005E3C8C">
        <w:rPr>
          <w:rFonts w:eastAsiaTheme="minorEastAsia"/>
          <w:lang w:eastAsia="zh-CN"/>
        </w:rPr>
        <w:fldChar w:fldCharType="end"/>
      </w:r>
      <w:r>
        <w:rPr>
          <w:rFonts w:eastAsiaTheme="minorEastAsia"/>
          <w:lang w:eastAsia="zh-CN"/>
        </w:rPr>
        <w:t xml:space="preserve"> for CDL-A, CDL-B and CDL-C, respectively</w:t>
      </w:r>
      <w:r w:rsidR="009A4571">
        <w:rPr>
          <w:rFonts w:eastAsiaTheme="minorEastAsia"/>
          <w:lang w:eastAsia="zh-CN"/>
        </w:rPr>
        <w:t>, where t</w:t>
      </w:r>
      <w:r w:rsidR="00560355">
        <w:rPr>
          <w:rFonts w:eastAsiaTheme="minorEastAsia"/>
          <w:lang w:eastAsia="zh-CN"/>
        </w:rPr>
        <w:t xml:space="preserve">he desired angle spread is valued from 0 to 90 degrees. </w:t>
      </w:r>
      <w:r w:rsidR="001412FC">
        <w:rPr>
          <w:rFonts w:eastAsiaTheme="minorEastAsia"/>
          <w:lang w:eastAsia="zh-CN"/>
        </w:rPr>
        <w:t>For</w:t>
      </w:r>
      <w:r w:rsidR="00B06302">
        <w:rPr>
          <w:rFonts w:eastAsiaTheme="minorEastAsia"/>
          <w:lang w:eastAsia="zh-CN"/>
        </w:rPr>
        <w:t xml:space="preserve"> option 1, </w:t>
      </w:r>
      <m:oMath>
        <m:r>
          <w:rPr>
            <w:rFonts w:ascii="Cambria Math" w:eastAsia="Batang" w:hAnsi="Cambria Math"/>
            <w:lang w:val="en-GB" w:eastAsia="ja-JP"/>
          </w:rPr>
          <m:t>s=</m:t>
        </m:r>
        <m:f>
          <m:fPr>
            <m:ctrlPr>
              <w:rPr>
                <w:rFonts w:ascii="Cambria Math" w:eastAsia="Batang" w:hAnsi="Cambria Math"/>
                <w:i/>
                <w:iCs/>
                <w:lang w:val="en-GB" w:eastAsia="ja-JP"/>
              </w:rPr>
            </m:ctrlPr>
          </m:fPr>
          <m:num>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desired</m:t>
                </m:r>
              </m:sub>
            </m:sSub>
          </m:num>
          <m:den>
            <m:r>
              <w:rPr>
                <w:rFonts w:ascii="Cambria Math" w:eastAsia="Batang" w:hAnsi="Cambria Math"/>
                <w:lang w:val="en-GB" w:eastAsia="ja-JP"/>
              </w:rPr>
              <m:t>A</m:t>
            </m:r>
            <m:sSub>
              <m:sSubPr>
                <m:ctrlPr>
                  <w:rPr>
                    <w:rFonts w:ascii="Cambria Math" w:eastAsia="Batang" w:hAnsi="Cambria Math"/>
                    <w:i/>
                    <w:iCs/>
                    <w:lang w:val="en-GB" w:eastAsia="ja-JP"/>
                  </w:rPr>
                </m:ctrlPr>
              </m:sSubPr>
              <m:e>
                <m:r>
                  <w:rPr>
                    <w:rFonts w:ascii="Cambria Math" w:eastAsia="Batang" w:hAnsi="Cambria Math"/>
                    <w:lang w:val="en-GB" w:eastAsia="ja-JP"/>
                  </w:rPr>
                  <m:t>S</m:t>
                </m:r>
              </m:e>
              <m:sub>
                <m:r>
                  <w:rPr>
                    <w:rFonts w:ascii="Cambria Math" w:eastAsia="Batang" w:hAnsi="Cambria Math"/>
                    <w:lang w:val="en-GB" w:eastAsia="ja-JP"/>
                  </w:rPr>
                  <m:t>model</m:t>
                </m:r>
              </m:sub>
            </m:sSub>
          </m:den>
        </m:f>
      </m:oMath>
      <w:r w:rsidR="001412FC">
        <w:rPr>
          <w:rFonts w:eastAsiaTheme="minorEastAsia"/>
          <w:lang w:eastAsia="zh-CN"/>
        </w:rPr>
        <w:t xml:space="preserve"> is assumed. And for option 2a</w:t>
      </w:r>
      <w:r w:rsidR="001412FC">
        <w:rPr>
          <w:rFonts w:eastAsiaTheme="minorEastAsia" w:hint="eastAsia"/>
          <w:lang w:eastAsia="zh-CN"/>
        </w:rPr>
        <w:t>/2b</w:t>
      </w:r>
      <w:r w:rsidR="001412FC">
        <w:rPr>
          <w:rFonts w:eastAsiaTheme="minorEastAsia"/>
          <w:lang w:eastAsia="zh-CN"/>
        </w:rPr>
        <w:t>, the step size for</w:t>
      </w:r>
      <w:r w:rsidR="00665765">
        <w:rPr>
          <w:rFonts w:eastAsiaTheme="minorEastAsia"/>
          <w:lang w:eastAsia="zh-CN"/>
        </w:rPr>
        <w:t xml:space="preserve"> candidate scale factor</w:t>
      </w:r>
      <w:r w:rsidR="001412FC">
        <w:rPr>
          <w:rFonts w:eastAsiaTheme="minorEastAsia"/>
          <w:lang w:eastAsia="zh-CN"/>
        </w:rPr>
        <w:t xml:space="preserve"> </w:t>
      </w:r>
      <w:r w:rsidR="00671489">
        <w:rPr>
          <w:rFonts w:eastAsiaTheme="minorEastAsia"/>
          <w:lang w:eastAsia="zh-CN"/>
        </w:rPr>
        <w:t>is ass</w:t>
      </w:r>
      <w:r w:rsidR="00A83AE6">
        <w:rPr>
          <w:rFonts w:eastAsiaTheme="minorEastAsia"/>
          <w:lang w:eastAsia="zh-CN"/>
        </w:rPr>
        <w:t>um</w:t>
      </w:r>
      <w:r w:rsidR="00671489">
        <w:rPr>
          <w:rFonts w:eastAsiaTheme="minorEastAsia"/>
          <w:lang w:eastAsia="zh-CN"/>
        </w:rPr>
        <w:t>e</w:t>
      </w:r>
      <w:r w:rsidR="00A83AE6">
        <w:rPr>
          <w:rFonts w:eastAsiaTheme="minorEastAsia"/>
          <w:lang w:eastAsia="zh-CN"/>
        </w:rPr>
        <w:t>d to 0.001</w:t>
      </w:r>
      <w:r w:rsidR="001412FC">
        <w:rPr>
          <w:rFonts w:eastAsiaTheme="minorEastAsia"/>
          <w:lang w:eastAsia="zh-CN"/>
        </w:rPr>
        <w:t>.</w:t>
      </w:r>
    </w:p>
    <w:p w14:paraId="7FD14339" w14:textId="1A0CE9A1" w:rsidR="00CA388F" w:rsidRDefault="00CA388F" w:rsidP="00A31F95">
      <w:pPr>
        <w:jc w:val="center"/>
        <w:rPr>
          <w:rFonts w:eastAsiaTheme="minorEastAsia"/>
          <w:lang w:eastAsia="zh-CN"/>
        </w:rPr>
      </w:pPr>
      <w:r w:rsidRPr="00DA2925">
        <w:rPr>
          <w:noProof/>
        </w:rPr>
        <w:lastRenderedPageBreak/>
        <w:drawing>
          <wp:inline distT="0" distB="0" distL="0" distR="0" wp14:anchorId="7C6B8C24" wp14:editId="214C2B3C">
            <wp:extent cx="5807819" cy="4102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4961" cy="4107970"/>
                    </a:xfrm>
                    <a:prstGeom prst="rect">
                      <a:avLst/>
                    </a:prstGeom>
                    <a:noFill/>
                    <a:ln>
                      <a:noFill/>
                    </a:ln>
                  </pic:spPr>
                </pic:pic>
              </a:graphicData>
            </a:graphic>
          </wp:inline>
        </w:drawing>
      </w:r>
    </w:p>
    <w:p w14:paraId="6C7F68BE" w14:textId="04230C06" w:rsidR="00AA3C15" w:rsidRDefault="00CB2247" w:rsidP="00CB2247">
      <w:pPr>
        <w:pStyle w:val="a7"/>
        <w:jc w:val="center"/>
        <w:rPr>
          <w:rFonts w:eastAsiaTheme="minorEastAsia"/>
          <w:lang w:eastAsia="zh-CN"/>
        </w:rPr>
      </w:pPr>
      <w:bookmarkStart w:id="23" w:name="_Ref189838353"/>
      <w:r>
        <w:t xml:space="preserve">Figure </w:t>
      </w:r>
      <w:r>
        <w:fldChar w:fldCharType="begin"/>
      </w:r>
      <w:r>
        <w:instrText xml:space="preserve"> SEQ Figure \* ARABIC </w:instrText>
      </w:r>
      <w:r>
        <w:fldChar w:fldCharType="separate"/>
      </w:r>
      <w:r w:rsidR="006F33F0">
        <w:rPr>
          <w:noProof/>
        </w:rPr>
        <w:t>1</w:t>
      </w:r>
      <w:r>
        <w:fldChar w:fldCharType="end"/>
      </w:r>
      <w:bookmarkEnd w:id="23"/>
      <w:r w:rsidR="00CA388F">
        <w:rPr>
          <w:rFonts w:eastAsiaTheme="minorEastAsia"/>
          <w:lang w:eastAsia="zh-CN"/>
        </w:rPr>
        <w:t xml:space="preserve">. </w:t>
      </w:r>
      <w:r w:rsidR="00A31F95">
        <w:rPr>
          <w:rFonts w:eastAsiaTheme="minorEastAsia" w:hint="eastAsia"/>
          <w:lang w:eastAsia="zh-CN"/>
        </w:rPr>
        <w:t>Scaled</w:t>
      </w:r>
      <w:r w:rsidR="00A31F95">
        <w:rPr>
          <w:rFonts w:eastAsiaTheme="minorEastAsia"/>
          <w:lang w:eastAsia="zh-CN"/>
        </w:rPr>
        <w:t xml:space="preserve"> angle spread vs desired angle spread for </w:t>
      </w:r>
      <w:proofErr w:type="spellStart"/>
      <w:r w:rsidR="00A31F95">
        <w:rPr>
          <w:rFonts w:eastAsiaTheme="minorEastAsia"/>
          <w:lang w:eastAsia="zh-CN"/>
        </w:rPr>
        <w:t>AoA</w:t>
      </w:r>
      <w:proofErr w:type="spellEnd"/>
      <w:r w:rsidR="00A31F95">
        <w:rPr>
          <w:rFonts w:eastAsiaTheme="minorEastAsia"/>
          <w:lang w:eastAsia="zh-CN"/>
        </w:rPr>
        <w:t xml:space="preserve">, </w:t>
      </w:r>
      <w:proofErr w:type="spellStart"/>
      <w:r w:rsidR="00A31F95">
        <w:rPr>
          <w:rFonts w:eastAsiaTheme="minorEastAsia"/>
          <w:lang w:eastAsia="zh-CN"/>
        </w:rPr>
        <w:t>AoD</w:t>
      </w:r>
      <w:proofErr w:type="spellEnd"/>
      <w:r w:rsidR="00A31F95">
        <w:rPr>
          <w:rFonts w:eastAsiaTheme="minorEastAsia"/>
          <w:lang w:eastAsia="zh-CN"/>
        </w:rPr>
        <w:t xml:space="preserve">, </w:t>
      </w:r>
      <w:proofErr w:type="spellStart"/>
      <w:r w:rsidR="00A31F95">
        <w:rPr>
          <w:rFonts w:eastAsiaTheme="minorEastAsia"/>
          <w:lang w:eastAsia="zh-CN"/>
        </w:rPr>
        <w:t>ZoA</w:t>
      </w:r>
      <w:proofErr w:type="spellEnd"/>
      <w:r w:rsidR="00A31F95">
        <w:rPr>
          <w:rFonts w:eastAsiaTheme="minorEastAsia"/>
          <w:lang w:eastAsia="zh-CN"/>
        </w:rPr>
        <w:t xml:space="preserve"> and </w:t>
      </w:r>
      <w:proofErr w:type="spellStart"/>
      <w:r w:rsidR="00A31F95">
        <w:rPr>
          <w:rFonts w:eastAsiaTheme="minorEastAsia"/>
          <w:lang w:eastAsia="zh-CN"/>
        </w:rPr>
        <w:t>ZoD</w:t>
      </w:r>
      <w:proofErr w:type="spellEnd"/>
      <w:r w:rsidR="00A31F95">
        <w:rPr>
          <w:rFonts w:eastAsiaTheme="minorEastAsia"/>
          <w:lang w:eastAsia="zh-CN"/>
        </w:rPr>
        <w:t xml:space="preserve"> of</w:t>
      </w:r>
      <w:r w:rsidR="00CA388F">
        <w:rPr>
          <w:rFonts w:eastAsiaTheme="minorEastAsia"/>
          <w:lang w:eastAsia="zh-CN"/>
        </w:rPr>
        <w:t xml:space="preserve"> CDL-A</w:t>
      </w:r>
      <w:r w:rsidR="00A31F95">
        <w:rPr>
          <w:rFonts w:eastAsiaTheme="minorEastAsia"/>
          <w:lang w:eastAsia="zh-CN"/>
        </w:rPr>
        <w:t xml:space="preserve"> channel</w:t>
      </w:r>
    </w:p>
    <w:p w14:paraId="0CD1FE19" w14:textId="6C6B14C1" w:rsidR="00CA388F" w:rsidRDefault="00A31F95" w:rsidP="00CA388F">
      <w:pPr>
        <w:jc w:val="center"/>
        <w:rPr>
          <w:rFonts w:eastAsiaTheme="minorEastAsia"/>
          <w:lang w:eastAsia="zh-CN"/>
        </w:rPr>
      </w:pPr>
      <w:r w:rsidRPr="00DA2925">
        <w:rPr>
          <w:noProof/>
        </w:rPr>
        <w:drawing>
          <wp:inline distT="0" distB="0" distL="0" distR="0" wp14:anchorId="63082E5E" wp14:editId="37591525">
            <wp:extent cx="5818909" cy="41012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0262" cy="4109214"/>
                    </a:xfrm>
                    <a:prstGeom prst="rect">
                      <a:avLst/>
                    </a:prstGeom>
                    <a:noFill/>
                    <a:ln>
                      <a:noFill/>
                    </a:ln>
                  </pic:spPr>
                </pic:pic>
              </a:graphicData>
            </a:graphic>
          </wp:inline>
        </w:drawing>
      </w:r>
    </w:p>
    <w:p w14:paraId="72EF5EA5" w14:textId="300D4D26" w:rsidR="00CA388F" w:rsidRDefault="00CB2247" w:rsidP="00CB2247">
      <w:pPr>
        <w:pStyle w:val="a7"/>
        <w:jc w:val="center"/>
        <w:rPr>
          <w:rFonts w:eastAsiaTheme="minorEastAsia"/>
          <w:lang w:eastAsia="zh-CN"/>
        </w:rPr>
      </w:pPr>
      <w:bookmarkStart w:id="24" w:name="_Ref189838356"/>
      <w:r>
        <w:t xml:space="preserve">Figure </w:t>
      </w:r>
      <w:r>
        <w:fldChar w:fldCharType="begin"/>
      </w:r>
      <w:r>
        <w:instrText xml:space="preserve"> SEQ Figure \* ARABIC </w:instrText>
      </w:r>
      <w:r>
        <w:fldChar w:fldCharType="separate"/>
      </w:r>
      <w:r w:rsidR="006F33F0">
        <w:rPr>
          <w:noProof/>
        </w:rPr>
        <w:t>2</w:t>
      </w:r>
      <w:r>
        <w:fldChar w:fldCharType="end"/>
      </w:r>
      <w:bookmarkEnd w:id="24"/>
      <w:r w:rsidR="00CA388F">
        <w:rPr>
          <w:rFonts w:eastAsiaTheme="minorEastAsia"/>
          <w:lang w:eastAsia="zh-CN"/>
        </w:rPr>
        <w:t xml:space="preserve">. </w:t>
      </w:r>
      <w:r w:rsidR="00920FEB">
        <w:rPr>
          <w:rFonts w:eastAsiaTheme="minorEastAsia" w:hint="eastAsia"/>
          <w:lang w:eastAsia="zh-CN"/>
        </w:rPr>
        <w:t>Scaled</w:t>
      </w:r>
      <w:r w:rsidR="00920FEB">
        <w:rPr>
          <w:rFonts w:eastAsiaTheme="minorEastAsia"/>
          <w:lang w:eastAsia="zh-CN"/>
        </w:rPr>
        <w:t xml:space="preserve"> angle spread vs desired angle spread for </w:t>
      </w:r>
      <w:proofErr w:type="spellStart"/>
      <w:r w:rsidR="00920FEB">
        <w:rPr>
          <w:rFonts w:eastAsiaTheme="minorEastAsia"/>
          <w:lang w:eastAsia="zh-CN"/>
        </w:rPr>
        <w:t>AoA</w:t>
      </w:r>
      <w:proofErr w:type="spellEnd"/>
      <w:r w:rsidR="00920FEB">
        <w:rPr>
          <w:rFonts w:eastAsiaTheme="minorEastAsia"/>
          <w:lang w:eastAsia="zh-CN"/>
        </w:rPr>
        <w:t xml:space="preserve">, </w:t>
      </w:r>
      <w:proofErr w:type="spellStart"/>
      <w:r w:rsidR="00920FEB">
        <w:rPr>
          <w:rFonts w:eastAsiaTheme="minorEastAsia"/>
          <w:lang w:eastAsia="zh-CN"/>
        </w:rPr>
        <w:t>AoD</w:t>
      </w:r>
      <w:proofErr w:type="spellEnd"/>
      <w:r w:rsidR="00920FEB">
        <w:rPr>
          <w:rFonts w:eastAsiaTheme="minorEastAsia"/>
          <w:lang w:eastAsia="zh-CN"/>
        </w:rPr>
        <w:t xml:space="preserve">, </w:t>
      </w:r>
      <w:proofErr w:type="spellStart"/>
      <w:r w:rsidR="00920FEB">
        <w:rPr>
          <w:rFonts w:eastAsiaTheme="minorEastAsia"/>
          <w:lang w:eastAsia="zh-CN"/>
        </w:rPr>
        <w:t>ZoA</w:t>
      </w:r>
      <w:proofErr w:type="spellEnd"/>
      <w:r w:rsidR="00920FEB">
        <w:rPr>
          <w:rFonts w:eastAsiaTheme="minorEastAsia"/>
          <w:lang w:eastAsia="zh-CN"/>
        </w:rPr>
        <w:t xml:space="preserve"> and </w:t>
      </w:r>
      <w:proofErr w:type="spellStart"/>
      <w:r w:rsidR="00920FEB">
        <w:rPr>
          <w:rFonts w:eastAsiaTheme="minorEastAsia"/>
          <w:lang w:eastAsia="zh-CN"/>
        </w:rPr>
        <w:t>ZoD</w:t>
      </w:r>
      <w:proofErr w:type="spellEnd"/>
      <w:r w:rsidR="00920FEB">
        <w:rPr>
          <w:rFonts w:eastAsiaTheme="minorEastAsia"/>
          <w:lang w:eastAsia="zh-CN"/>
        </w:rPr>
        <w:t xml:space="preserve"> of CDL-B channel</w:t>
      </w:r>
    </w:p>
    <w:p w14:paraId="7D56ED24" w14:textId="6D414F0B" w:rsidR="00CA388F" w:rsidRDefault="00A31F95" w:rsidP="00CA388F">
      <w:pPr>
        <w:jc w:val="center"/>
        <w:rPr>
          <w:rFonts w:eastAsiaTheme="minorEastAsia"/>
          <w:lang w:eastAsia="zh-CN"/>
        </w:rPr>
      </w:pPr>
      <w:r w:rsidRPr="00DA2925">
        <w:rPr>
          <w:noProof/>
        </w:rPr>
        <w:lastRenderedPageBreak/>
        <w:drawing>
          <wp:inline distT="0" distB="0" distL="0" distR="0" wp14:anchorId="7D825333" wp14:editId="4A8F7A3E">
            <wp:extent cx="5832050" cy="409698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4080" cy="4105438"/>
                    </a:xfrm>
                    <a:prstGeom prst="rect">
                      <a:avLst/>
                    </a:prstGeom>
                    <a:noFill/>
                    <a:ln>
                      <a:noFill/>
                    </a:ln>
                  </pic:spPr>
                </pic:pic>
              </a:graphicData>
            </a:graphic>
          </wp:inline>
        </w:drawing>
      </w:r>
    </w:p>
    <w:p w14:paraId="556DDE20" w14:textId="5F0C1E23" w:rsidR="00CA388F" w:rsidRDefault="00CB2247" w:rsidP="00CB2247">
      <w:pPr>
        <w:pStyle w:val="a7"/>
        <w:jc w:val="center"/>
        <w:rPr>
          <w:rFonts w:eastAsiaTheme="minorEastAsia"/>
          <w:lang w:eastAsia="zh-CN"/>
        </w:rPr>
      </w:pPr>
      <w:bookmarkStart w:id="25" w:name="_Ref189838358"/>
      <w:r>
        <w:t xml:space="preserve">Figure </w:t>
      </w:r>
      <w:r>
        <w:fldChar w:fldCharType="begin"/>
      </w:r>
      <w:r>
        <w:instrText xml:space="preserve"> SEQ Figure \* ARABIC </w:instrText>
      </w:r>
      <w:r>
        <w:fldChar w:fldCharType="separate"/>
      </w:r>
      <w:r w:rsidR="006F33F0">
        <w:rPr>
          <w:noProof/>
        </w:rPr>
        <w:t>3</w:t>
      </w:r>
      <w:r>
        <w:fldChar w:fldCharType="end"/>
      </w:r>
      <w:bookmarkEnd w:id="25"/>
      <w:r w:rsidR="00CA388F">
        <w:rPr>
          <w:rFonts w:eastAsiaTheme="minorEastAsia"/>
          <w:lang w:eastAsia="zh-CN"/>
        </w:rPr>
        <w:t xml:space="preserve">. </w:t>
      </w:r>
      <w:r w:rsidR="00920FEB">
        <w:rPr>
          <w:rFonts w:eastAsiaTheme="minorEastAsia" w:hint="eastAsia"/>
          <w:lang w:eastAsia="zh-CN"/>
        </w:rPr>
        <w:t>Scaled</w:t>
      </w:r>
      <w:r w:rsidR="00920FEB">
        <w:rPr>
          <w:rFonts w:eastAsiaTheme="minorEastAsia"/>
          <w:lang w:eastAsia="zh-CN"/>
        </w:rPr>
        <w:t xml:space="preserve"> angle spread vs desired angle spread for </w:t>
      </w:r>
      <w:proofErr w:type="spellStart"/>
      <w:r w:rsidR="00920FEB">
        <w:rPr>
          <w:rFonts w:eastAsiaTheme="minorEastAsia"/>
          <w:lang w:eastAsia="zh-CN"/>
        </w:rPr>
        <w:t>AoA</w:t>
      </w:r>
      <w:proofErr w:type="spellEnd"/>
      <w:r w:rsidR="00920FEB">
        <w:rPr>
          <w:rFonts w:eastAsiaTheme="minorEastAsia"/>
          <w:lang w:eastAsia="zh-CN"/>
        </w:rPr>
        <w:t xml:space="preserve">, </w:t>
      </w:r>
      <w:proofErr w:type="spellStart"/>
      <w:r w:rsidR="00920FEB">
        <w:rPr>
          <w:rFonts w:eastAsiaTheme="minorEastAsia"/>
          <w:lang w:eastAsia="zh-CN"/>
        </w:rPr>
        <w:t>AoD</w:t>
      </w:r>
      <w:proofErr w:type="spellEnd"/>
      <w:r w:rsidR="00920FEB">
        <w:rPr>
          <w:rFonts w:eastAsiaTheme="minorEastAsia"/>
          <w:lang w:eastAsia="zh-CN"/>
        </w:rPr>
        <w:t xml:space="preserve">, </w:t>
      </w:r>
      <w:proofErr w:type="spellStart"/>
      <w:r w:rsidR="00920FEB">
        <w:rPr>
          <w:rFonts w:eastAsiaTheme="minorEastAsia"/>
          <w:lang w:eastAsia="zh-CN"/>
        </w:rPr>
        <w:t>ZoA</w:t>
      </w:r>
      <w:proofErr w:type="spellEnd"/>
      <w:r w:rsidR="00920FEB">
        <w:rPr>
          <w:rFonts w:eastAsiaTheme="minorEastAsia"/>
          <w:lang w:eastAsia="zh-CN"/>
        </w:rPr>
        <w:t xml:space="preserve"> and </w:t>
      </w:r>
      <w:proofErr w:type="spellStart"/>
      <w:r w:rsidR="00920FEB">
        <w:rPr>
          <w:rFonts w:eastAsiaTheme="minorEastAsia"/>
          <w:lang w:eastAsia="zh-CN"/>
        </w:rPr>
        <w:t>ZoD</w:t>
      </w:r>
      <w:proofErr w:type="spellEnd"/>
      <w:r w:rsidR="00920FEB">
        <w:rPr>
          <w:rFonts w:eastAsiaTheme="minorEastAsia"/>
          <w:lang w:eastAsia="zh-CN"/>
        </w:rPr>
        <w:t xml:space="preserve"> of CDL-C channel</w:t>
      </w:r>
    </w:p>
    <w:p w14:paraId="00DF93B1" w14:textId="3531BAAC" w:rsidR="00CA388F" w:rsidRPr="00920FEB" w:rsidRDefault="00B06302" w:rsidP="00AA3C15">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67659C">
        <w:rPr>
          <w:rFonts w:eastAsiaTheme="minorEastAsia"/>
          <w:lang w:eastAsia="zh-CN"/>
        </w:rPr>
        <w:t xml:space="preserve">option 1 is effective to option 3 with the same scale factor, and </w:t>
      </w:r>
      <w:r w:rsidR="00593815">
        <w:rPr>
          <w:rFonts w:eastAsiaTheme="minorEastAsia"/>
          <w:lang w:eastAsia="zh-CN"/>
        </w:rPr>
        <w:t xml:space="preserve">option 2b has </w:t>
      </w:r>
      <w:r w:rsidR="00843B46">
        <w:rPr>
          <w:rFonts w:eastAsiaTheme="minorEastAsia"/>
          <w:lang w:eastAsia="zh-CN"/>
        </w:rPr>
        <w:t>significant error from the desired angle spread, and option 2a is much closer to the desired angle spread than other options in most cases</w:t>
      </w:r>
      <w:r w:rsidR="00823499">
        <w:rPr>
          <w:rFonts w:eastAsiaTheme="minorEastAsia"/>
          <w:lang w:eastAsia="zh-CN"/>
        </w:rPr>
        <w:t xml:space="preserve">. </w:t>
      </w:r>
    </w:p>
    <w:p w14:paraId="6EE23323" w14:textId="3B730C3B" w:rsidR="00AA3C15" w:rsidRPr="00CC3CC5" w:rsidRDefault="00AA3C15" w:rsidP="00AA3C15">
      <w:pPr>
        <w:rPr>
          <w:rFonts w:ascii="Times" w:eastAsia="Batang" w:hAnsi="Times"/>
          <w:lang w:val="en-GB" w:eastAsia="x-none"/>
        </w:rPr>
      </w:pPr>
      <w:r>
        <w:rPr>
          <w:rFonts w:eastAsiaTheme="minorEastAsia" w:hint="eastAsia"/>
          <w:lang w:eastAsia="zh-CN"/>
        </w:rPr>
        <w:t>F</w:t>
      </w:r>
      <w:r>
        <w:rPr>
          <w:rFonts w:eastAsiaTheme="minorEastAsia"/>
          <w:lang w:eastAsia="zh-CN"/>
        </w:rPr>
        <w:t xml:space="preserve">or LOS channel cases, </w:t>
      </w:r>
      <w:r w:rsidR="002E2191">
        <w:rPr>
          <w:rFonts w:eastAsiaTheme="minorEastAsia"/>
          <w:lang w:eastAsia="zh-CN"/>
        </w:rPr>
        <w:t xml:space="preserve">the </w:t>
      </w:r>
      <w:r w:rsidR="002E2191" w:rsidRPr="00616E1B">
        <w:rPr>
          <w:rFonts w:ascii="Times" w:eastAsia="Batang" w:hAnsi="Times"/>
          <w:lang w:val="en-GB" w:eastAsia="x-none"/>
        </w:rPr>
        <w:t>two-step approach to compute the scaled angles</w:t>
      </w:r>
      <w:r w:rsidR="002E2191">
        <w:rPr>
          <w:rFonts w:ascii="Times" w:eastAsia="Batang" w:hAnsi="Times"/>
          <w:lang w:val="en-GB" w:eastAsia="x-none"/>
        </w:rPr>
        <w:t xml:space="preserve"> could be also applicable to the LOS path</w:t>
      </w:r>
      <w:r w:rsidR="00447847">
        <w:rPr>
          <w:rFonts w:ascii="Times" w:eastAsia="Batang" w:hAnsi="Times"/>
          <w:lang w:val="en-GB" w:eastAsia="x-none"/>
        </w:rPr>
        <w:t xml:space="preserve">. </w:t>
      </w:r>
      <w:r w:rsidR="00C876FE">
        <w:rPr>
          <w:rFonts w:ascii="Times" w:eastAsia="Batang" w:hAnsi="Times"/>
          <w:lang w:val="en-GB" w:eastAsia="x-none"/>
        </w:rPr>
        <w:t xml:space="preserve">Due to </w:t>
      </w:r>
      <w:r w:rsidR="00C876FE">
        <w:rPr>
          <w:rFonts w:eastAsiaTheme="minorEastAsia"/>
          <w:lang w:eastAsia="zh-CN"/>
        </w:rPr>
        <w:t xml:space="preserve">no sub-path for LOS path, the calculation of angle spread could only consider these NLOS paths. </w:t>
      </w:r>
      <w:r w:rsidR="00CC3CC5">
        <w:rPr>
          <w:rFonts w:ascii="Times" w:eastAsiaTheme="minorEastAsia" w:hAnsi="Times"/>
          <w:lang w:val="en-GB" w:eastAsia="zh-CN"/>
        </w:rPr>
        <w:t xml:space="preserve">Furthermore, </w:t>
      </w:r>
      <w:r w:rsidR="00F81A54">
        <w:rPr>
          <w:rFonts w:ascii="Times" w:eastAsia="Batang" w:hAnsi="Times"/>
          <w:lang w:val="en-GB" w:eastAsia="x-none"/>
        </w:rPr>
        <w:t xml:space="preserve">due to </w:t>
      </w:r>
      <w:r w:rsidR="00F81A54">
        <w:rPr>
          <w:rFonts w:eastAsiaTheme="minorEastAsia"/>
          <w:lang w:eastAsia="zh-CN"/>
        </w:rPr>
        <w:t xml:space="preserve">the dominant weighted power of the LOS path over other NLOS paths, </w:t>
      </w:r>
      <w:r w:rsidR="00D421B0">
        <w:rPr>
          <w:rFonts w:ascii="Times" w:eastAsia="Batang" w:hAnsi="Times"/>
          <w:lang w:val="en-GB" w:eastAsia="x-none"/>
        </w:rPr>
        <w:t xml:space="preserve">the calculation of angle mean should be updated via introducing the LOS path, including </w:t>
      </w:r>
      <w:r w:rsidR="00D421B0" w:rsidRPr="00616E1B">
        <w:rPr>
          <w:rFonts w:ascii="Times" w:eastAsia="Batang" w:hAnsi="Times"/>
          <w:lang w:val="en-GB" w:eastAsia="x-none"/>
        </w:rPr>
        <w:t xml:space="preserve">the </w:t>
      </w:r>
      <w:r w:rsidR="00D421B0">
        <w:rPr>
          <w:rFonts w:ascii="Times" w:eastAsia="Batang" w:hAnsi="Times"/>
          <w:lang w:val="en-GB" w:eastAsia="x-none"/>
        </w:rPr>
        <w:t xml:space="preserve">calculation of </w:t>
      </w:r>
      <w:r w:rsidR="00D421B0" w:rsidRPr="00616E1B">
        <w:rPr>
          <w:rFonts w:ascii="Times" w:eastAsia="Batang" w:hAnsi="Times"/>
          <w:lang w:val="en-GB" w:eastAsia="x-none"/>
        </w:rPr>
        <w:t>the intermediate ray angles</w:t>
      </w:r>
      <w:r w:rsidR="00330607">
        <w:rPr>
          <w:rFonts w:ascii="Times" w:eastAsia="Batang" w:hAnsi="Times"/>
          <w:lang w:val="en-GB" w:eastAsia="x-none"/>
        </w:rPr>
        <w:t>, for example, the updated calculation is listed as follow</w:t>
      </w:r>
      <w:r w:rsidR="00ED13E5">
        <w:rPr>
          <w:rFonts w:ascii="Times" w:eastAsia="Batang" w:hAnsi="Times"/>
          <w:lang w:val="en-GB" w:eastAsia="x-none"/>
        </w:rPr>
        <w:t>ing</w:t>
      </w:r>
      <w:r w:rsidR="00330607">
        <w:rPr>
          <w:rFonts w:ascii="Times" w:eastAsia="Batang" w:hAnsi="Times"/>
          <w:lang w:val="en-GB" w:eastAsia="x-none"/>
        </w:rPr>
        <w:t>.</w:t>
      </w:r>
      <w:r w:rsidR="00C876FE">
        <w:rPr>
          <w:rFonts w:ascii="Times" w:eastAsia="Batang" w:hAnsi="Times"/>
          <w:lang w:val="en-GB" w:eastAsia="x-none"/>
        </w:rPr>
        <w:t xml:space="preserve"> </w:t>
      </w:r>
    </w:p>
    <w:tbl>
      <w:tblPr>
        <w:tblStyle w:val="aa"/>
        <w:tblW w:w="0" w:type="auto"/>
        <w:tblLook w:val="04A0" w:firstRow="1" w:lastRow="0" w:firstColumn="1" w:lastColumn="0" w:noHBand="0" w:noVBand="1"/>
      </w:tblPr>
      <w:tblGrid>
        <w:gridCol w:w="9060"/>
      </w:tblGrid>
      <w:tr w:rsidR="00885F0B" w14:paraId="1F80F7CC" w14:textId="77777777" w:rsidTr="00885F0B">
        <w:tc>
          <w:tcPr>
            <w:tcW w:w="9060" w:type="dxa"/>
          </w:tcPr>
          <w:p w14:paraId="2FBE19B3" w14:textId="77777777" w:rsidR="00885F0B" w:rsidRPr="00147F39" w:rsidRDefault="00885F0B" w:rsidP="00885F0B">
            <w:r w:rsidRPr="00147F39">
              <w:t>The power weighted mean angle is given by</w:t>
            </w:r>
          </w:p>
          <w:p w14:paraId="177C882E" w14:textId="3876081F" w:rsidR="00885F0B" w:rsidRPr="00885F0B" w:rsidRDefault="00885F0B" w:rsidP="00885F0B">
            <w:pPr>
              <w:pStyle w:val="EQ"/>
            </w:pPr>
            <w:r w:rsidRPr="00147F39">
              <w:tab/>
            </w:r>
            <w:r w:rsidR="00762567" w:rsidRPr="00885F0B">
              <w:rPr>
                <w:position w:val="-30"/>
              </w:rPr>
              <w:object w:dxaOrig="4880" w:dyaOrig="720" w14:anchorId="14D7D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25pt;height:32.25pt" o:ole="">
                  <v:imagedata r:id="rId14" o:title=""/>
                </v:shape>
                <o:OLEObject Type="Embed" ProgID="Equation.DSMT4" ShapeID="_x0000_i1025" DrawAspect="Content" ObjectID="_1800459727" r:id="rId15"/>
              </w:object>
            </w:r>
          </w:p>
        </w:tc>
      </w:tr>
    </w:tbl>
    <w:p w14:paraId="78559CA0" w14:textId="34F0EF8A" w:rsidR="008D56D3" w:rsidRDefault="008D56D3" w:rsidP="0073151D">
      <w:pPr>
        <w:rPr>
          <w:rFonts w:eastAsiaTheme="minorEastAsia"/>
          <w:lang w:eastAsia="zh-CN"/>
        </w:rPr>
      </w:pPr>
    </w:p>
    <w:p w14:paraId="1A225967" w14:textId="5757F2B1" w:rsidR="00AA3C15" w:rsidRDefault="004D1E70" w:rsidP="0073151D">
      <w:pPr>
        <w:rPr>
          <w:rFonts w:eastAsiaTheme="minorEastAsia"/>
          <w:lang w:eastAsia="zh-CN"/>
        </w:rPr>
      </w:pPr>
      <w:r>
        <w:rPr>
          <w:rFonts w:eastAsiaTheme="minorEastAsia" w:hint="eastAsia"/>
          <w:lang w:eastAsia="zh-CN"/>
        </w:rPr>
        <w:t>T</w:t>
      </w:r>
      <w:r>
        <w:rPr>
          <w:rFonts w:eastAsiaTheme="minorEastAsia"/>
          <w:lang w:eastAsia="zh-CN"/>
        </w:rPr>
        <w:t xml:space="preserve">he comparison of scaled angle spread and desired angle spread are </w:t>
      </w:r>
      <w:r w:rsidR="005E3C8C">
        <w:rPr>
          <w:rFonts w:eastAsiaTheme="minorEastAsia"/>
          <w:lang w:eastAsia="zh-CN"/>
        </w:rPr>
        <w:t>provided</w:t>
      </w:r>
      <w:r>
        <w:rPr>
          <w:rFonts w:eastAsiaTheme="minorEastAsia"/>
          <w:lang w:eastAsia="zh-CN"/>
        </w:rPr>
        <w:t xml:space="preserve"> in </w:t>
      </w:r>
      <w:r w:rsidR="005E3C8C">
        <w:rPr>
          <w:rFonts w:eastAsiaTheme="minorEastAsia"/>
          <w:lang w:eastAsia="zh-CN"/>
        </w:rPr>
        <w:fldChar w:fldCharType="begin"/>
      </w:r>
      <w:r w:rsidR="005E3C8C">
        <w:rPr>
          <w:rFonts w:eastAsiaTheme="minorEastAsia"/>
          <w:lang w:eastAsia="zh-CN"/>
        </w:rPr>
        <w:instrText xml:space="preserve"> REF _Ref189838524 \h </w:instrText>
      </w:r>
      <w:r w:rsidR="005E3C8C">
        <w:rPr>
          <w:rFonts w:eastAsiaTheme="minorEastAsia"/>
          <w:lang w:eastAsia="zh-CN"/>
        </w:rPr>
      </w:r>
      <w:r w:rsidR="005E3C8C">
        <w:rPr>
          <w:rFonts w:eastAsiaTheme="minorEastAsia"/>
          <w:lang w:eastAsia="zh-CN"/>
        </w:rPr>
        <w:fldChar w:fldCharType="separate"/>
      </w:r>
      <w:r w:rsidR="006F33F0">
        <w:t xml:space="preserve">Figure </w:t>
      </w:r>
      <w:r w:rsidR="006F33F0">
        <w:rPr>
          <w:noProof/>
        </w:rPr>
        <w:t>4</w:t>
      </w:r>
      <w:r w:rsidR="005E3C8C">
        <w:rPr>
          <w:rFonts w:eastAsiaTheme="minorEastAsia"/>
          <w:lang w:eastAsia="zh-CN"/>
        </w:rPr>
        <w:fldChar w:fldCharType="end"/>
      </w:r>
      <w:r w:rsidR="005E3C8C">
        <w:rPr>
          <w:rFonts w:eastAsiaTheme="minorEastAsia"/>
          <w:lang w:eastAsia="zh-CN"/>
        </w:rPr>
        <w:t xml:space="preserve"> and </w:t>
      </w:r>
      <w:r w:rsidR="005E3C8C">
        <w:rPr>
          <w:rFonts w:eastAsiaTheme="minorEastAsia"/>
          <w:lang w:eastAsia="zh-CN"/>
        </w:rPr>
        <w:fldChar w:fldCharType="begin"/>
      </w:r>
      <w:r w:rsidR="005E3C8C">
        <w:rPr>
          <w:rFonts w:eastAsiaTheme="minorEastAsia"/>
          <w:lang w:eastAsia="zh-CN"/>
        </w:rPr>
        <w:instrText xml:space="preserve"> REF _Ref189838527 \h </w:instrText>
      </w:r>
      <w:r w:rsidR="005E3C8C">
        <w:rPr>
          <w:rFonts w:eastAsiaTheme="minorEastAsia"/>
          <w:lang w:eastAsia="zh-CN"/>
        </w:rPr>
      </w:r>
      <w:r w:rsidR="005E3C8C">
        <w:rPr>
          <w:rFonts w:eastAsiaTheme="minorEastAsia"/>
          <w:lang w:eastAsia="zh-CN"/>
        </w:rPr>
        <w:fldChar w:fldCharType="separate"/>
      </w:r>
      <w:r w:rsidR="006F33F0">
        <w:t xml:space="preserve">Figure </w:t>
      </w:r>
      <w:r w:rsidR="006F33F0">
        <w:rPr>
          <w:noProof/>
        </w:rPr>
        <w:t>5</w:t>
      </w:r>
      <w:r w:rsidR="005E3C8C">
        <w:rPr>
          <w:rFonts w:eastAsiaTheme="minorEastAsia"/>
          <w:lang w:eastAsia="zh-CN"/>
        </w:rPr>
        <w:fldChar w:fldCharType="end"/>
      </w:r>
      <w:r w:rsidR="005E3C8C">
        <w:rPr>
          <w:rFonts w:eastAsiaTheme="minorEastAsia"/>
          <w:lang w:eastAsia="zh-CN"/>
        </w:rPr>
        <w:t xml:space="preserve"> </w:t>
      </w:r>
      <w:r>
        <w:rPr>
          <w:rFonts w:eastAsiaTheme="minorEastAsia"/>
          <w:lang w:eastAsia="zh-CN"/>
        </w:rPr>
        <w:t xml:space="preserve">for CDL-D channel and CDL-E channel, respectively. </w:t>
      </w:r>
      <w:r w:rsidR="002253B9">
        <w:rPr>
          <w:rFonts w:eastAsiaTheme="minorEastAsia" w:hint="eastAsia"/>
          <w:lang w:eastAsia="zh-CN"/>
        </w:rPr>
        <w:t>Due</w:t>
      </w:r>
      <w:r w:rsidR="002253B9">
        <w:rPr>
          <w:rFonts w:eastAsiaTheme="minorEastAsia"/>
          <w:lang w:eastAsia="zh-CN"/>
        </w:rPr>
        <w:t xml:space="preserve"> to the dominant weighted power of the LOS path, smaller desired angle spread would be reasonable, thus, the desired angle spread is only valued from 0 to 40 degrees at most. The remaining assumptions are considered to be the same as the NLOS channel above.</w:t>
      </w:r>
    </w:p>
    <w:p w14:paraId="60867E90" w14:textId="407AF72F" w:rsidR="00A31F95" w:rsidRDefault="005F386D" w:rsidP="00CA388F">
      <w:pPr>
        <w:jc w:val="center"/>
        <w:rPr>
          <w:rFonts w:eastAsiaTheme="minorEastAsia"/>
          <w:lang w:eastAsia="zh-CN"/>
        </w:rPr>
      </w:pPr>
      <w:r w:rsidRPr="009E3D27">
        <w:rPr>
          <w:noProof/>
        </w:rPr>
        <w:lastRenderedPageBreak/>
        <w:drawing>
          <wp:inline distT="0" distB="0" distL="0" distR="0" wp14:anchorId="4869944D" wp14:editId="156B19BA">
            <wp:extent cx="5274310" cy="3882478"/>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3882478"/>
                    </a:xfrm>
                    <a:prstGeom prst="rect">
                      <a:avLst/>
                    </a:prstGeom>
                    <a:noFill/>
                    <a:ln>
                      <a:noFill/>
                    </a:ln>
                  </pic:spPr>
                </pic:pic>
              </a:graphicData>
            </a:graphic>
          </wp:inline>
        </w:drawing>
      </w:r>
    </w:p>
    <w:p w14:paraId="4BE1D766" w14:textId="0F04F2E7" w:rsidR="00CA388F" w:rsidRDefault="005E3C8C" w:rsidP="005E3C8C">
      <w:pPr>
        <w:pStyle w:val="a7"/>
        <w:jc w:val="center"/>
        <w:rPr>
          <w:rFonts w:eastAsiaTheme="minorEastAsia"/>
          <w:lang w:eastAsia="zh-CN"/>
        </w:rPr>
      </w:pPr>
      <w:bookmarkStart w:id="26" w:name="_Ref189838524"/>
      <w:r>
        <w:t xml:space="preserve">Figure </w:t>
      </w:r>
      <w:r>
        <w:fldChar w:fldCharType="begin"/>
      </w:r>
      <w:r>
        <w:instrText xml:space="preserve"> SEQ Figure \* ARABIC </w:instrText>
      </w:r>
      <w:r>
        <w:fldChar w:fldCharType="separate"/>
      </w:r>
      <w:r w:rsidR="006F33F0">
        <w:rPr>
          <w:noProof/>
        </w:rPr>
        <w:t>4</w:t>
      </w:r>
      <w:r>
        <w:fldChar w:fldCharType="end"/>
      </w:r>
      <w:bookmarkEnd w:id="26"/>
      <w:r w:rsidR="00CA388F">
        <w:rPr>
          <w:rFonts w:eastAsiaTheme="minorEastAsia"/>
          <w:lang w:eastAsia="zh-CN"/>
        </w:rPr>
        <w:t xml:space="preserve">. </w:t>
      </w:r>
      <w:r w:rsidR="00920FEB">
        <w:rPr>
          <w:rFonts w:eastAsiaTheme="minorEastAsia" w:hint="eastAsia"/>
          <w:lang w:eastAsia="zh-CN"/>
        </w:rPr>
        <w:t>Scaled</w:t>
      </w:r>
      <w:r w:rsidR="00920FEB">
        <w:rPr>
          <w:rFonts w:eastAsiaTheme="minorEastAsia"/>
          <w:lang w:eastAsia="zh-CN"/>
        </w:rPr>
        <w:t xml:space="preserve"> angle spread vs desired angle spread for </w:t>
      </w:r>
      <w:proofErr w:type="spellStart"/>
      <w:r w:rsidR="00920FEB">
        <w:rPr>
          <w:rFonts w:eastAsiaTheme="minorEastAsia"/>
          <w:lang w:eastAsia="zh-CN"/>
        </w:rPr>
        <w:t>AoA</w:t>
      </w:r>
      <w:proofErr w:type="spellEnd"/>
      <w:r w:rsidR="00920FEB">
        <w:rPr>
          <w:rFonts w:eastAsiaTheme="minorEastAsia"/>
          <w:lang w:eastAsia="zh-CN"/>
        </w:rPr>
        <w:t xml:space="preserve">, </w:t>
      </w:r>
      <w:proofErr w:type="spellStart"/>
      <w:r w:rsidR="00920FEB">
        <w:rPr>
          <w:rFonts w:eastAsiaTheme="minorEastAsia"/>
          <w:lang w:eastAsia="zh-CN"/>
        </w:rPr>
        <w:t>AoD</w:t>
      </w:r>
      <w:proofErr w:type="spellEnd"/>
      <w:r w:rsidR="00920FEB">
        <w:rPr>
          <w:rFonts w:eastAsiaTheme="minorEastAsia"/>
          <w:lang w:eastAsia="zh-CN"/>
        </w:rPr>
        <w:t xml:space="preserve">, </w:t>
      </w:r>
      <w:proofErr w:type="spellStart"/>
      <w:r w:rsidR="00920FEB">
        <w:rPr>
          <w:rFonts w:eastAsiaTheme="minorEastAsia"/>
          <w:lang w:eastAsia="zh-CN"/>
        </w:rPr>
        <w:t>ZoA</w:t>
      </w:r>
      <w:proofErr w:type="spellEnd"/>
      <w:r w:rsidR="00920FEB">
        <w:rPr>
          <w:rFonts w:eastAsiaTheme="minorEastAsia"/>
          <w:lang w:eastAsia="zh-CN"/>
        </w:rPr>
        <w:t xml:space="preserve"> and </w:t>
      </w:r>
      <w:proofErr w:type="spellStart"/>
      <w:r w:rsidR="00920FEB">
        <w:rPr>
          <w:rFonts w:eastAsiaTheme="minorEastAsia"/>
          <w:lang w:eastAsia="zh-CN"/>
        </w:rPr>
        <w:t>ZoD</w:t>
      </w:r>
      <w:proofErr w:type="spellEnd"/>
      <w:r w:rsidR="00920FEB">
        <w:rPr>
          <w:rFonts w:eastAsiaTheme="minorEastAsia"/>
          <w:lang w:eastAsia="zh-CN"/>
        </w:rPr>
        <w:t xml:space="preserve"> of CDL-D channel</w:t>
      </w:r>
    </w:p>
    <w:p w14:paraId="3769F3D2" w14:textId="5F75CE85" w:rsidR="00CA388F" w:rsidRDefault="005F386D" w:rsidP="00CA388F">
      <w:pPr>
        <w:jc w:val="center"/>
        <w:rPr>
          <w:rFonts w:eastAsiaTheme="minorEastAsia"/>
          <w:lang w:eastAsia="zh-CN"/>
        </w:rPr>
      </w:pPr>
      <w:r w:rsidRPr="009E3D27">
        <w:rPr>
          <w:noProof/>
        </w:rPr>
        <w:drawing>
          <wp:inline distT="0" distB="0" distL="0" distR="0" wp14:anchorId="4580A3ED" wp14:editId="731D8C3E">
            <wp:extent cx="5274310" cy="387340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3873403"/>
                    </a:xfrm>
                    <a:prstGeom prst="rect">
                      <a:avLst/>
                    </a:prstGeom>
                    <a:noFill/>
                    <a:ln>
                      <a:noFill/>
                    </a:ln>
                  </pic:spPr>
                </pic:pic>
              </a:graphicData>
            </a:graphic>
          </wp:inline>
        </w:drawing>
      </w:r>
    </w:p>
    <w:p w14:paraId="3110EBDF" w14:textId="4DD3E971" w:rsidR="00CA388F" w:rsidRDefault="005E3C8C" w:rsidP="005E3C8C">
      <w:pPr>
        <w:pStyle w:val="a7"/>
        <w:jc w:val="center"/>
        <w:rPr>
          <w:rFonts w:eastAsiaTheme="minorEastAsia"/>
          <w:lang w:eastAsia="zh-CN"/>
        </w:rPr>
      </w:pPr>
      <w:bookmarkStart w:id="27" w:name="_Ref189838527"/>
      <w:r>
        <w:t xml:space="preserve">Figure </w:t>
      </w:r>
      <w:r>
        <w:fldChar w:fldCharType="begin"/>
      </w:r>
      <w:r>
        <w:instrText xml:space="preserve"> SEQ Figure \* ARABIC </w:instrText>
      </w:r>
      <w:r>
        <w:fldChar w:fldCharType="separate"/>
      </w:r>
      <w:r w:rsidR="006F33F0">
        <w:rPr>
          <w:noProof/>
        </w:rPr>
        <w:t>5</w:t>
      </w:r>
      <w:r>
        <w:fldChar w:fldCharType="end"/>
      </w:r>
      <w:bookmarkEnd w:id="27"/>
      <w:r w:rsidR="00CA388F">
        <w:rPr>
          <w:rFonts w:eastAsiaTheme="minorEastAsia"/>
          <w:lang w:eastAsia="zh-CN"/>
        </w:rPr>
        <w:t xml:space="preserve">. </w:t>
      </w:r>
      <w:r w:rsidR="00920FEB">
        <w:rPr>
          <w:rFonts w:eastAsiaTheme="minorEastAsia" w:hint="eastAsia"/>
          <w:lang w:eastAsia="zh-CN"/>
        </w:rPr>
        <w:t>Scaled</w:t>
      </w:r>
      <w:r w:rsidR="00920FEB">
        <w:rPr>
          <w:rFonts w:eastAsiaTheme="minorEastAsia"/>
          <w:lang w:eastAsia="zh-CN"/>
        </w:rPr>
        <w:t xml:space="preserve"> angle spread vs desired angle spread for </w:t>
      </w:r>
      <w:proofErr w:type="spellStart"/>
      <w:r w:rsidR="00920FEB">
        <w:rPr>
          <w:rFonts w:eastAsiaTheme="minorEastAsia"/>
          <w:lang w:eastAsia="zh-CN"/>
        </w:rPr>
        <w:t>AoA</w:t>
      </w:r>
      <w:proofErr w:type="spellEnd"/>
      <w:r w:rsidR="00920FEB">
        <w:rPr>
          <w:rFonts w:eastAsiaTheme="minorEastAsia"/>
          <w:lang w:eastAsia="zh-CN"/>
        </w:rPr>
        <w:t xml:space="preserve">, </w:t>
      </w:r>
      <w:proofErr w:type="spellStart"/>
      <w:r w:rsidR="00920FEB">
        <w:rPr>
          <w:rFonts w:eastAsiaTheme="minorEastAsia"/>
          <w:lang w:eastAsia="zh-CN"/>
        </w:rPr>
        <w:t>AoD</w:t>
      </w:r>
      <w:proofErr w:type="spellEnd"/>
      <w:r w:rsidR="00920FEB">
        <w:rPr>
          <w:rFonts w:eastAsiaTheme="minorEastAsia"/>
          <w:lang w:eastAsia="zh-CN"/>
        </w:rPr>
        <w:t xml:space="preserve">, </w:t>
      </w:r>
      <w:proofErr w:type="spellStart"/>
      <w:r w:rsidR="00920FEB">
        <w:rPr>
          <w:rFonts w:eastAsiaTheme="minorEastAsia"/>
          <w:lang w:eastAsia="zh-CN"/>
        </w:rPr>
        <w:t>ZoA</w:t>
      </w:r>
      <w:proofErr w:type="spellEnd"/>
      <w:r w:rsidR="00920FEB">
        <w:rPr>
          <w:rFonts w:eastAsiaTheme="minorEastAsia"/>
          <w:lang w:eastAsia="zh-CN"/>
        </w:rPr>
        <w:t xml:space="preserve"> and </w:t>
      </w:r>
      <w:proofErr w:type="spellStart"/>
      <w:r w:rsidR="00920FEB">
        <w:rPr>
          <w:rFonts w:eastAsiaTheme="minorEastAsia"/>
          <w:lang w:eastAsia="zh-CN"/>
        </w:rPr>
        <w:t>ZoD</w:t>
      </w:r>
      <w:proofErr w:type="spellEnd"/>
      <w:r w:rsidR="00920FEB">
        <w:rPr>
          <w:rFonts w:eastAsiaTheme="minorEastAsia"/>
          <w:lang w:eastAsia="zh-CN"/>
        </w:rPr>
        <w:t xml:space="preserve"> of CDL-E channel</w:t>
      </w:r>
    </w:p>
    <w:p w14:paraId="1498480E" w14:textId="758EF4E5" w:rsidR="00CA388F" w:rsidRDefault="002253B9" w:rsidP="002253B9">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w:t>
      </w:r>
      <w:r w:rsidR="00FA4C33">
        <w:rPr>
          <w:rFonts w:eastAsiaTheme="minorEastAsia"/>
          <w:lang w:eastAsia="zh-CN"/>
        </w:rPr>
        <w:t>option 2a is much closer to the desired angle spread than other options in most cases.</w:t>
      </w:r>
    </w:p>
    <w:p w14:paraId="4D0662E8" w14:textId="1BA4C153" w:rsidR="00643D1C" w:rsidRPr="00855B2A" w:rsidRDefault="00643D1C" w:rsidP="00643D1C">
      <w:pPr>
        <w:pStyle w:val="observation"/>
        <w:numPr>
          <w:ilvl w:val="0"/>
          <w:numId w:val="14"/>
        </w:numPr>
        <w:ind w:left="1361" w:hanging="1361"/>
        <w:rPr>
          <w:iCs/>
        </w:rPr>
      </w:pPr>
      <w:bookmarkStart w:id="28" w:name="_Ref189847518"/>
      <w:r w:rsidRPr="00A17180">
        <w:rPr>
          <w:rFonts w:eastAsiaTheme="minorEastAsia"/>
          <w:lang w:eastAsia="zh-CN"/>
        </w:rPr>
        <w:t>Option 2a is much closer to the desired angle spread than other options in most cases</w:t>
      </w:r>
      <w:r>
        <w:rPr>
          <w:rFonts w:eastAsiaTheme="minorEastAsia"/>
          <w:lang w:eastAsia="zh-CN"/>
        </w:rPr>
        <w:t>.</w:t>
      </w:r>
      <w:bookmarkEnd w:id="28"/>
    </w:p>
    <w:p w14:paraId="7630E677" w14:textId="77777777" w:rsidR="00643D1C" w:rsidRPr="00643D1C" w:rsidRDefault="00643D1C" w:rsidP="002253B9">
      <w:pPr>
        <w:rPr>
          <w:rFonts w:eastAsiaTheme="minorEastAsia"/>
          <w:lang w:eastAsia="zh-CN"/>
        </w:rPr>
      </w:pPr>
    </w:p>
    <w:p w14:paraId="687F614E" w14:textId="29B5CCDD" w:rsidR="00A17180" w:rsidRDefault="00A17180" w:rsidP="00A17180">
      <w:pPr>
        <w:numPr>
          <w:ilvl w:val="0"/>
          <w:numId w:val="9"/>
        </w:numPr>
        <w:spacing w:beforeLines="50" w:before="120" w:afterLines="50"/>
        <w:ind w:left="1134" w:hanging="1134"/>
        <w:rPr>
          <w:rFonts w:eastAsia="MS Mincho"/>
          <w:b/>
          <w:bCs/>
          <w:lang w:eastAsia="ja-JP"/>
        </w:rPr>
      </w:pPr>
      <w:bookmarkStart w:id="29" w:name="_Ref189847557"/>
      <w:r>
        <w:rPr>
          <w:rFonts w:eastAsia="MS Mincho"/>
          <w:b/>
          <w:bCs/>
          <w:lang w:eastAsia="ja-JP"/>
        </w:rPr>
        <w:lastRenderedPageBreak/>
        <w:t xml:space="preserve">RAN1 </w:t>
      </w:r>
      <w:r w:rsidR="00D94B32">
        <w:rPr>
          <w:rFonts w:eastAsia="MS Mincho"/>
          <w:b/>
          <w:bCs/>
          <w:lang w:eastAsia="ja-JP"/>
        </w:rPr>
        <w:t>s</w:t>
      </w:r>
      <w:r w:rsidRPr="00A17180">
        <w:rPr>
          <w:rFonts w:eastAsia="MS Mincho"/>
          <w:b/>
          <w:bCs/>
          <w:lang w:eastAsia="ja-JP"/>
        </w:rPr>
        <w:t>upport</w:t>
      </w:r>
      <w:r>
        <w:rPr>
          <w:rFonts w:eastAsia="MS Mincho"/>
          <w:b/>
          <w:bCs/>
          <w:lang w:eastAsia="ja-JP"/>
        </w:rPr>
        <w:t>s</w:t>
      </w:r>
      <w:r w:rsidRPr="00A17180">
        <w:rPr>
          <w:rFonts w:eastAsia="MS Mincho"/>
          <w:b/>
          <w:bCs/>
          <w:lang w:eastAsia="ja-JP"/>
        </w:rPr>
        <w:t xml:space="preserve"> option 2a as the way to calculate the intermediate ray angles for the modification of LLS angle scaling.</w:t>
      </w:r>
      <w:bookmarkEnd w:id="29"/>
    </w:p>
    <w:p w14:paraId="528343AB" w14:textId="030C5B7F" w:rsidR="002E4DE0" w:rsidRPr="00A17180" w:rsidRDefault="00A17180" w:rsidP="002E4DE0">
      <w:pPr>
        <w:numPr>
          <w:ilvl w:val="0"/>
          <w:numId w:val="9"/>
        </w:numPr>
        <w:spacing w:beforeLines="50" w:before="120" w:afterLines="50"/>
        <w:ind w:left="1134" w:hanging="1134"/>
        <w:rPr>
          <w:rFonts w:eastAsia="MS Mincho"/>
          <w:b/>
          <w:bCs/>
          <w:lang w:eastAsia="ja-JP"/>
        </w:rPr>
      </w:pPr>
      <w:bookmarkStart w:id="30" w:name="_Ref189847560"/>
      <w:r>
        <w:rPr>
          <w:rFonts w:eastAsiaTheme="minorEastAsia"/>
          <w:b/>
          <w:lang w:eastAsia="zh-CN"/>
        </w:rPr>
        <w:t xml:space="preserve">RAN1 </w:t>
      </w:r>
      <w:r w:rsidR="00D94B32">
        <w:rPr>
          <w:rFonts w:eastAsiaTheme="minorEastAsia"/>
          <w:b/>
          <w:lang w:eastAsia="zh-CN"/>
        </w:rPr>
        <w:t>s</w:t>
      </w:r>
      <w:r w:rsidR="00EE1AA0" w:rsidRPr="00A17180">
        <w:rPr>
          <w:rFonts w:eastAsiaTheme="minorEastAsia"/>
          <w:b/>
          <w:lang w:eastAsia="zh-CN"/>
        </w:rPr>
        <w:t>upport</w:t>
      </w:r>
      <w:r>
        <w:rPr>
          <w:rFonts w:eastAsiaTheme="minorEastAsia"/>
          <w:b/>
          <w:lang w:eastAsia="zh-CN"/>
        </w:rPr>
        <w:t>s</w:t>
      </w:r>
      <w:r w:rsidR="00EE1AA0" w:rsidRPr="00A17180">
        <w:rPr>
          <w:rFonts w:eastAsiaTheme="minorEastAsia"/>
          <w:b/>
          <w:lang w:eastAsia="zh-CN"/>
        </w:rPr>
        <w:t xml:space="preserve"> </w:t>
      </w:r>
      <w:r w:rsidRPr="00A17180">
        <w:rPr>
          <w:rFonts w:eastAsiaTheme="minorEastAsia"/>
          <w:b/>
          <w:lang w:eastAsia="zh-CN"/>
        </w:rPr>
        <w:t>option 2a</w:t>
      </w:r>
      <w:r w:rsidR="002E4DE0" w:rsidRPr="00A17180">
        <w:rPr>
          <w:rFonts w:eastAsiaTheme="minorEastAsia"/>
          <w:b/>
          <w:lang w:eastAsia="zh-CN"/>
        </w:rPr>
        <w:t xml:space="preserve"> </w:t>
      </w:r>
      <w:r>
        <w:rPr>
          <w:rFonts w:eastAsiaTheme="minorEastAsia"/>
          <w:b/>
          <w:lang w:eastAsia="zh-CN"/>
        </w:rPr>
        <w:t>as</w:t>
      </w:r>
      <w:r w:rsidR="00EE1AA0" w:rsidRPr="00A17180">
        <w:rPr>
          <w:rFonts w:eastAsiaTheme="minorEastAsia"/>
          <w:b/>
          <w:lang w:eastAsia="zh-CN"/>
        </w:rPr>
        <w:t xml:space="preserve"> LLS angle scaling</w:t>
      </w:r>
      <w:r w:rsidR="002E4DE0" w:rsidRPr="00A17180">
        <w:rPr>
          <w:rFonts w:eastAsiaTheme="minorEastAsia"/>
          <w:b/>
          <w:lang w:eastAsia="zh-CN"/>
        </w:rPr>
        <w:t xml:space="preserve"> </w:t>
      </w:r>
      <w:r>
        <w:rPr>
          <w:rFonts w:eastAsiaTheme="minorEastAsia"/>
          <w:b/>
          <w:lang w:eastAsia="zh-CN"/>
        </w:rPr>
        <w:t xml:space="preserve">calculation </w:t>
      </w:r>
      <w:r w:rsidR="006B3AD6">
        <w:rPr>
          <w:rFonts w:eastAsiaTheme="minorEastAsia" w:hint="eastAsia"/>
          <w:b/>
          <w:lang w:eastAsia="zh-CN"/>
        </w:rPr>
        <w:t>method</w:t>
      </w:r>
      <w:r w:rsidR="006B3AD6">
        <w:rPr>
          <w:rFonts w:eastAsiaTheme="minorEastAsia"/>
          <w:b/>
          <w:lang w:eastAsia="zh-CN"/>
        </w:rPr>
        <w:t xml:space="preserve"> </w:t>
      </w:r>
      <w:r w:rsidR="002E4DE0" w:rsidRPr="00A17180">
        <w:rPr>
          <w:rFonts w:eastAsiaTheme="minorEastAsia"/>
          <w:b/>
          <w:lang w:eastAsia="zh-CN"/>
        </w:rPr>
        <w:t>for CDL</w:t>
      </w:r>
      <w:r w:rsidR="00EC1316" w:rsidRPr="00A17180">
        <w:rPr>
          <w:rFonts w:eastAsiaTheme="minorEastAsia"/>
          <w:b/>
          <w:lang w:eastAsia="zh-CN"/>
        </w:rPr>
        <w:t>-</w:t>
      </w:r>
      <w:r w:rsidR="002E4DE0" w:rsidRPr="00A17180">
        <w:rPr>
          <w:rFonts w:eastAsiaTheme="minorEastAsia"/>
          <w:b/>
          <w:lang w:eastAsia="zh-CN"/>
        </w:rPr>
        <w:t>D and CDL</w:t>
      </w:r>
      <w:r w:rsidR="00EC1316" w:rsidRPr="00A17180">
        <w:rPr>
          <w:rFonts w:eastAsiaTheme="minorEastAsia"/>
          <w:b/>
          <w:lang w:eastAsia="zh-CN"/>
        </w:rPr>
        <w:t>-</w:t>
      </w:r>
      <w:r w:rsidR="002E4DE0" w:rsidRPr="00A17180">
        <w:rPr>
          <w:rFonts w:eastAsiaTheme="minorEastAsia"/>
          <w:b/>
          <w:lang w:eastAsia="zh-CN"/>
        </w:rPr>
        <w:t>E channel</w:t>
      </w:r>
      <w:r w:rsidR="00043E19" w:rsidRPr="00A17180">
        <w:rPr>
          <w:rFonts w:eastAsiaTheme="minorEastAsia"/>
          <w:b/>
          <w:lang w:eastAsia="zh-CN"/>
        </w:rPr>
        <w:t xml:space="preserve"> with the following update of the calculation of angle mean</w:t>
      </w:r>
      <w:r w:rsidR="002E4DE0" w:rsidRPr="00A17180">
        <w:rPr>
          <w:rFonts w:eastAsiaTheme="minorEastAsia"/>
          <w:b/>
          <w:lang w:eastAsia="zh-CN"/>
        </w:rPr>
        <w:t>.</w:t>
      </w:r>
      <w:bookmarkEnd w:id="30"/>
    </w:p>
    <w:tbl>
      <w:tblPr>
        <w:tblStyle w:val="aa"/>
        <w:tblW w:w="0" w:type="auto"/>
        <w:tblLook w:val="04A0" w:firstRow="1" w:lastRow="0" w:firstColumn="1" w:lastColumn="0" w:noHBand="0" w:noVBand="1"/>
      </w:tblPr>
      <w:tblGrid>
        <w:gridCol w:w="9060"/>
      </w:tblGrid>
      <w:tr w:rsidR="00043E19" w14:paraId="69F2B949" w14:textId="77777777" w:rsidTr="00792B91">
        <w:tc>
          <w:tcPr>
            <w:tcW w:w="9060" w:type="dxa"/>
          </w:tcPr>
          <w:p w14:paraId="5486DE43" w14:textId="77777777" w:rsidR="00043E19" w:rsidRPr="00762567" w:rsidRDefault="00043E19" w:rsidP="00792B91">
            <w:pPr>
              <w:rPr>
                <w:b/>
              </w:rPr>
            </w:pPr>
            <w:r w:rsidRPr="00762567">
              <w:rPr>
                <w:b/>
              </w:rPr>
              <w:t>The power weighted mean angle is given by</w:t>
            </w:r>
          </w:p>
          <w:p w14:paraId="550989A7" w14:textId="323E43C0" w:rsidR="00043E19" w:rsidRPr="00885F0B" w:rsidRDefault="00043E19" w:rsidP="00792B91">
            <w:pPr>
              <w:pStyle w:val="EQ"/>
            </w:pPr>
            <w:r w:rsidRPr="00762567">
              <w:rPr>
                <w:b/>
              </w:rPr>
              <w:tab/>
            </w:r>
            <w:r w:rsidR="00A17180" w:rsidRPr="00762567">
              <w:rPr>
                <w:b/>
                <w:position w:val="-30"/>
              </w:rPr>
              <w:object w:dxaOrig="4880" w:dyaOrig="720" w14:anchorId="483357F1">
                <v:shape id="_x0000_i1026" type="#_x0000_t75" style="width:3in;height:31.8pt" o:ole="">
                  <v:imagedata r:id="rId14" o:title=""/>
                </v:shape>
                <o:OLEObject Type="Embed" ProgID="Equation.DSMT4" ShapeID="_x0000_i1026" DrawAspect="Content" ObjectID="_1800459728" r:id="rId18"/>
              </w:object>
            </w:r>
          </w:p>
        </w:tc>
      </w:tr>
    </w:tbl>
    <w:p w14:paraId="5C7E5A08" w14:textId="7650C077" w:rsidR="00CA388F" w:rsidRPr="00043E19" w:rsidRDefault="00CA388F" w:rsidP="0073151D">
      <w:pPr>
        <w:rPr>
          <w:rFonts w:eastAsiaTheme="minorEastAsia"/>
          <w:lang w:eastAsia="zh-CN"/>
        </w:rPr>
      </w:pPr>
    </w:p>
    <w:p w14:paraId="33756D9E" w14:textId="21DDB4D2" w:rsidR="00E1186B" w:rsidRDefault="00E1186B" w:rsidP="00994BF5">
      <w:pPr>
        <w:pStyle w:val="title2"/>
        <w:rPr>
          <w:rFonts w:ascii="Times New Roman" w:eastAsiaTheme="minorEastAsia" w:hAnsi="Times New Roman" w:cs="Times New Roman"/>
        </w:rPr>
      </w:pPr>
      <w:r>
        <w:rPr>
          <w:rFonts w:ascii="Times New Roman" w:eastAsiaTheme="minorEastAsia" w:hAnsi="Times New Roman" w:cs="Times New Roman" w:hint="eastAsia"/>
        </w:rPr>
        <w:t>A</w:t>
      </w:r>
      <w:r w:rsidRPr="00E1186B">
        <w:rPr>
          <w:rFonts w:ascii="Times New Roman" w:eastAsiaTheme="minorEastAsia" w:hAnsi="Times New Roman" w:cs="Times New Roman"/>
        </w:rPr>
        <w:t>bsolute</w:t>
      </w:r>
      <w:r>
        <w:rPr>
          <w:rFonts w:ascii="Times New Roman" w:eastAsiaTheme="minorEastAsia" w:hAnsi="Times New Roman" w:cs="Times New Roman"/>
        </w:rPr>
        <w:t xml:space="preserve"> delay</w:t>
      </w:r>
    </w:p>
    <w:p w14:paraId="3FAE7A67" w14:textId="11B8248F" w:rsidR="00E338A7" w:rsidRDefault="00EF3258" w:rsidP="00E1186B">
      <w:r w:rsidRPr="00EF3258">
        <w:rPr>
          <w:rFonts w:eastAsiaTheme="minorEastAsia"/>
          <w:lang w:eastAsia="zh-CN"/>
        </w:rPr>
        <w:t xml:space="preserve">The </w:t>
      </w:r>
      <w:r>
        <w:rPr>
          <w:rFonts w:eastAsiaTheme="minorEastAsia"/>
          <w:lang w:eastAsia="zh-CN"/>
        </w:rPr>
        <w:t xml:space="preserve">current TR has defined the absolute time of arrival in the indoor factory scenario, and as an extension, the absolute time of arrival model for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and indoor office scenario has been discussed in the previous meeting. Some candidate m</w:t>
      </w:r>
      <w:r w:rsidRPr="00EF3258">
        <w:rPr>
          <w:rFonts w:eastAsiaTheme="minorEastAsia"/>
          <w:lang w:eastAsia="zh-CN"/>
        </w:rPr>
        <w:t>athematical model</w:t>
      </w:r>
      <w:r>
        <w:rPr>
          <w:rFonts w:eastAsiaTheme="minorEastAsia"/>
          <w:lang w:eastAsia="zh-CN"/>
        </w:rPr>
        <w:t xml:space="preserve"> has been regarded as wor</w:t>
      </w:r>
      <w:r w:rsidR="00457C09">
        <w:rPr>
          <w:rFonts w:eastAsiaTheme="minorEastAsia" w:hint="eastAsia"/>
          <w:lang w:eastAsia="zh-CN"/>
        </w:rPr>
        <w:t>k</w:t>
      </w:r>
      <w:r>
        <w:rPr>
          <w:rFonts w:eastAsiaTheme="minorEastAsia"/>
          <w:lang w:eastAsia="zh-CN"/>
        </w:rPr>
        <w:t>ing assumption or agreement. However, the max exce</w:t>
      </w:r>
      <w:r w:rsidR="007335D8">
        <w:rPr>
          <w:rFonts w:eastAsiaTheme="minorEastAsia"/>
          <w:lang w:eastAsia="zh-CN"/>
        </w:rPr>
        <w:t>ss</w:t>
      </w:r>
      <w:r>
        <w:rPr>
          <w:rFonts w:eastAsiaTheme="minorEastAsia"/>
          <w:lang w:eastAsia="zh-CN"/>
        </w:rPr>
        <w:t xml:space="preserve"> delay in NLOS condition of indoor factory has been defined in TR38.901</w:t>
      </w:r>
      <w:r w:rsidR="007335D8">
        <w:rPr>
          <w:rFonts w:eastAsiaTheme="minorEastAsia"/>
          <w:lang w:eastAsia="zh-CN"/>
        </w:rPr>
        <w:t xml:space="preserve"> that the delay </w:t>
      </w:r>
      <w:r w:rsidR="007335D8" w:rsidRPr="007335D8">
        <w:rPr>
          <w:rFonts w:ascii="Symbol" w:hAnsi="Symbol" w:cs="Times"/>
        </w:rPr>
        <w:t></w:t>
      </w:r>
      <w:r w:rsidR="007335D8" w:rsidRPr="007335D8">
        <w:rPr>
          <w:rFonts w:ascii="Symbol" w:hAnsi="Symbol" w:cs="Times"/>
        </w:rPr>
        <w:t></w:t>
      </w:r>
      <w:r w:rsidR="007335D8" w:rsidRPr="007335D8">
        <w:rPr>
          <w:lang w:eastAsia="ko-KR"/>
        </w:rPr>
        <w:t xml:space="preserve">, should further be upper bounded by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c</m:t>
        </m:r>
      </m:oMath>
      <w:r w:rsidR="007335D8" w:rsidRPr="007335D8">
        <w:t xml:space="preserve">, where </w:t>
      </w:r>
      <m:oMath>
        <m:r>
          <w:rPr>
            <w:rFonts w:ascii="Cambria Math" w:hAnsi="Cambria Math"/>
          </w:rPr>
          <m:t>L</m:t>
        </m:r>
      </m:oMath>
      <w:r w:rsidR="007335D8" w:rsidRPr="007335D8">
        <w:t xml:space="preserve"> is the largest dimension of the factory hall</w:t>
      </w:r>
      <w:r w:rsidR="007335D8">
        <w:t>.</w:t>
      </w:r>
    </w:p>
    <w:p w14:paraId="4984A61D" w14:textId="674B6B31" w:rsidR="007335D8" w:rsidRPr="00EF3258" w:rsidRDefault="000F19A3" w:rsidP="00E1186B">
      <w:pPr>
        <w:rPr>
          <w:rFonts w:eastAsiaTheme="minorEastAsia"/>
          <w:lang w:eastAsia="zh-CN"/>
        </w:rPr>
      </w:pPr>
      <w:r>
        <w:rPr>
          <w:rFonts w:eastAsiaTheme="minorEastAsia"/>
          <w:lang w:eastAsia="zh-CN"/>
        </w:rPr>
        <w:t xml:space="preserve">Therefore, the max excess delay in NLOS condition for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UMi</w:t>
      </w:r>
      <w:proofErr w:type="spellEnd"/>
      <w:r>
        <w:rPr>
          <w:rFonts w:eastAsiaTheme="minorEastAsia"/>
          <w:lang w:eastAsia="zh-CN"/>
        </w:rPr>
        <w:t xml:space="preserve"> and indoor office scenario should also be defined in R19 channel model validation. For the indoor office scenario, the max </w:t>
      </w:r>
      <w:r w:rsidRPr="007335D8">
        <w:rPr>
          <w:rFonts w:ascii="Symbol" w:hAnsi="Symbol" w:cs="Times"/>
        </w:rPr>
        <w:t></w:t>
      </w:r>
      <w:r w:rsidRPr="007335D8">
        <w:rPr>
          <w:rFonts w:ascii="Symbol" w:hAnsi="Symbol" w:cs="Times"/>
        </w:rPr>
        <w:t></w:t>
      </w:r>
      <w:r>
        <w:rPr>
          <w:lang w:eastAsia="ko-KR"/>
        </w:rPr>
        <w:t xml:space="preserve"> can be</w:t>
      </w:r>
      <w:r w:rsidRPr="007335D8">
        <w:rPr>
          <w:lang w:eastAsia="ko-KR"/>
        </w:rPr>
        <w:t xml:space="preserve"> further </w:t>
      </w:r>
      <w:r>
        <w:rPr>
          <w:lang w:eastAsia="ko-KR"/>
        </w:rPr>
        <w:t xml:space="preserve">defined </w:t>
      </w:r>
      <w:r w:rsidRPr="007335D8">
        <w:rPr>
          <w:lang w:eastAsia="ko-KR"/>
        </w:rPr>
        <w:t xml:space="preserve">upper bounded by </w:t>
      </w:r>
      <m:oMath>
        <m:r>
          <m:rPr>
            <m:sty m:val="p"/>
          </m:rPr>
          <w:rPr>
            <w:rFonts w:ascii="Cambria Math" w:hAnsi="Cambria Math"/>
          </w:rPr>
          <m:t>2</m:t>
        </m:r>
        <m:r>
          <w:rPr>
            <w:rFonts w:ascii="Cambria Math" w:hAnsi="Cambria Math"/>
            <w:i/>
          </w:rPr>
          <w:sym w:font="Wingdings" w:char="F09E"/>
        </m:r>
        <m:r>
          <w:rPr>
            <w:rFonts w:ascii="Cambria Math" w:hAnsi="Cambria Math"/>
          </w:rPr>
          <m:t>120</m:t>
        </m:r>
        <m:r>
          <m:rPr>
            <m:sty m:val="p"/>
          </m:rPr>
          <w:rPr>
            <w:rFonts w:ascii="Cambria Math" w:hAnsi="Cambria Math"/>
          </w:rPr>
          <m:t>/</m:t>
        </m:r>
        <m:r>
          <w:rPr>
            <w:rFonts w:ascii="Cambria Math" w:hAnsi="Cambria Math"/>
          </w:rPr>
          <m:t>c</m:t>
        </m:r>
      </m:oMath>
      <w:r w:rsidRPr="007335D8">
        <w:t xml:space="preserve">, where </w:t>
      </w:r>
      <w:r>
        <w:t xml:space="preserve">120m </w:t>
      </w:r>
      <w:r w:rsidRPr="007335D8">
        <w:t xml:space="preserve">is the largest dimension of the </w:t>
      </w:r>
      <w:r>
        <w:t xml:space="preserve">indoor office. While regarding the scenario of </w:t>
      </w:r>
      <w:proofErr w:type="spellStart"/>
      <w:r>
        <w:t>UMa</w:t>
      </w:r>
      <w:proofErr w:type="spellEnd"/>
      <w:r>
        <w:t xml:space="preserve"> and </w:t>
      </w:r>
      <w:proofErr w:type="spellStart"/>
      <w:r>
        <w:t>UMi</w:t>
      </w:r>
      <w:proofErr w:type="spellEnd"/>
      <w:r>
        <w:t>, t</w:t>
      </w:r>
      <w:r w:rsidRPr="000F19A3">
        <w:t xml:space="preserve">here are no explicit boundaries in </w:t>
      </w:r>
      <w:r>
        <w:t>the</w:t>
      </w:r>
      <w:r w:rsidRPr="000F19A3">
        <w:t xml:space="preserve"> network topology</w:t>
      </w:r>
      <w:r>
        <w:t xml:space="preserve">. RAN1 should further study the definition of the </w:t>
      </w:r>
      <w:r w:rsidR="005D2649">
        <w:rPr>
          <w:rFonts w:eastAsiaTheme="minorEastAsia"/>
          <w:lang w:eastAsia="zh-CN"/>
        </w:rPr>
        <w:t xml:space="preserve">max excess delay in NLOS condition for </w:t>
      </w:r>
      <w:proofErr w:type="spellStart"/>
      <w:r w:rsidR="005D2649">
        <w:rPr>
          <w:rFonts w:eastAsiaTheme="minorEastAsia"/>
          <w:lang w:eastAsia="zh-CN"/>
        </w:rPr>
        <w:t>UMa</w:t>
      </w:r>
      <w:proofErr w:type="spellEnd"/>
      <w:r w:rsidR="005D2649">
        <w:rPr>
          <w:rFonts w:eastAsiaTheme="minorEastAsia"/>
          <w:lang w:eastAsia="zh-CN"/>
        </w:rPr>
        <w:t xml:space="preserve">, </w:t>
      </w:r>
      <w:proofErr w:type="spellStart"/>
      <w:r w:rsidR="005D2649">
        <w:rPr>
          <w:rFonts w:eastAsiaTheme="minorEastAsia"/>
          <w:lang w:eastAsia="zh-CN"/>
        </w:rPr>
        <w:t>UMi</w:t>
      </w:r>
      <w:proofErr w:type="spellEnd"/>
      <w:r w:rsidR="005D2649">
        <w:rPr>
          <w:rFonts w:eastAsiaTheme="minorEastAsia"/>
          <w:lang w:eastAsia="zh-CN"/>
        </w:rPr>
        <w:t xml:space="preserve"> scenario.</w:t>
      </w:r>
    </w:p>
    <w:p w14:paraId="1D7B7A23" w14:textId="4ACF996B" w:rsidR="000F19A3" w:rsidRPr="000F19A3" w:rsidRDefault="000F19A3" w:rsidP="000F19A3">
      <w:pPr>
        <w:numPr>
          <w:ilvl w:val="0"/>
          <w:numId w:val="9"/>
        </w:numPr>
        <w:spacing w:beforeLines="50" w:before="120" w:afterLines="50"/>
        <w:ind w:left="1134" w:hanging="1134"/>
        <w:rPr>
          <w:rFonts w:eastAsia="MS Mincho"/>
          <w:b/>
          <w:bCs/>
          <w:lang w:eastAsia="ja-JP"/>
        </w:rPr>
      </w:pPr>
      <w:bookmarkStart w:id="31" w:name="_Ref189847561"/>
      <w:r w:rsidRPr="000F19A3">
        <w:rPr>
          <w:rFonts w:eastAsiaTheme="minorEastAsia"/>
          <w:b/>
          <w:lang w:eastAsia="zh-CN"/>
        </w:rPr>
        <w:t xml:space="preserve">RAN1 should determine whether or how to define the upper bound of </w:t>
      </w:r>
      <w:r w:rsidRPr="000F19A3">
        <w:rPr>
          <w:rFonts w:ascii="Symbol" w:hAnsi="Symbol" w:cs="Times"/>
          <w:b/>
        </w:rPr>
        <w:t></w:t>
      </w:r>
      <w:r w:rsidRPr="000F19A3">
        <w:rPr>
          <w:rFonts w:ascii="Symbol" w:hAnsi="Symbol" w:cs="Times"/>
          <w:b/>
        </w:rPr>
        <w:t></w:t>
      </w:r>
      <w:r w:rsidRPr="000F19A3">
        <w:rPr>
          <w:rFonts w:ascii="Symbol" w:hAnsi="Symbol" w:cs="Times"/>
          <w:b/>
        </w:rPr>
        <w:t></w:t>
      </w:r>
      <w:r w:rsidRPr="000F19A3">
        <w:rPr>
          <w:rFonts w:ascii="Symbol" w:hAnsi="Symbol" w:cs="Times"/>
          <w:b/>
        </w:rPr>
        <w:t></w:t>
      </w:r>
      <w:r w:rsidRPr="000F19A3">
        <w:rPr>
          <w:rFonts w:eastAsiaTheme="minorEastAsia"/>
          <w:b/>
          <w:lang w:eastAsia="zh-CN"/>
        </w:rPr>
        <w:t xml:space="preserve">in the </w:t>
      </w:r>
      <w:proofErr w:type="spellStart"/>
      <w:r w:rsidRPr="000F19A3">
        <w:rPr>
          <w:rFonts w:eastAsiaTheme="minorEastAsia"/>
          <w:b/>
          <w:lang w:eastAsia="zh-CN"/>
        </w:rPr>
        <w:t>UMa</w:t>
      </w:r>
      <w:proofErr w:type="spellEnd"/>
      <w:r w:rsidRPr="000F19A3">
        <w:rPr>
          <w:rFonts w:eastAsiaTheme="minorEastAsia"/>
          <w:b/>
          <w:lang w:eastAsia="zh-CN"/>
        </w:rPr>
        <w:t>/</w:t>
      </w:r>
      <w:proofErr w:type="spellStart"/>
      <w:r w:rsidRPr="000F19A3">
        <w:rPr>
          <w:rFonts w:eastAsiaTheme="minorEastAsia"/>
          <w:b/>
          <w:lang w:eastAsia="zh-CN"/>
        </w:rPr>
        <w:t>UMi</w:t>
      </w:r>
      <w:proofErr w:type="spellEnd"/>
      <w:r w:rsidRPr="000F19A3">
        <w:rPr>
          <w:rFonts w:eastAsiaTheme="minorEastAsia"/>
          <w:b/>
          <w:lang w:eastAsia="zh-CN"/>
        </w:rPr>
        <w:t>/indoor and other scenario</w:t>
      </w:r>
      <w:r w:rsidRPr="000F19A3">
        <w:rPr>
          <w:rFonts w:eastAsia="MS Mincho"/>
          <w:b/>
          <w:bCs/>
          <w:lang w:eastAsia="ja-JP"/>
        </w:rPr>
        <w:t>.</w:t>
      </w:r>
      <w:bookmarkEnd w:id="31"/>
    </w:p>
    <w:p w14:paraId="36FCDB72" w14:textId="77777777" w:rsidR="000F19A3" w:rsidRPr="000F19A3" w:rsidRDefault="000F19A3" w:rsidP="00E1186B">
      <w:pPr>
        <w:rPr>
          <w:rFonts w:eastAsiaTheme="minorEastAsia"/>
          <w:b/>
          <w:highlight w:val="yellow"/>
          <w:lang w:eastAsia="zh-CN"/>
        </w:rPr>
      </w:pPr>
    </w:p>
    <w:p w14:paraId="273D3F46" w14:textId="4B19AFAD" w:rsidR="0015059D" w:rsidRPr="00994BF5" w:rsidRDefault="008E3575" w:rsidP="00994BF5">
      <w:pPr>
        <w:pStyle w:val="title2"/>
        <w:rPr>
          <w:rFonts w:ascii="Times New Roman" w:hAnsi="Times New Roman" w:cs="Times New Roman"/>
        </w:rPr>
      </w:pPr>
      <w:r w:rsidRPr="008E3575">
        <w:rPr>
          <w:rFonts w:ascii="Times New Roman" w:eastAsia="MS Mincho" w:hAnsi="Times New Roman" w:cs="Times New Roman"/>
          <w:lang w:eastAsia="ja-JP"/>
        </w:rPr>
        <w:t>Frequency continuity</w:t>
      </w:r>
    </w:p>
    <w:p w14:paraId="5CA5A50C" w14:textId="6B4D3B5C" w:rsidR="00E91C68" w:rsidRPr="0008762A" w:rsidRDefault="008E3575" w:rsidP="00E91C68">
      <w:pPr>
        <w:rPr>
          <w:rFonts w:eastAsiaTheme="minorEastAsia"/>
          <w:bCs/>
          <w:sz w:val="21"/>
          <w:szCs w:val="21"/>
          <w:lang w:val="en-GB" w:eastAsia="zh-CN"/>
        </w:rPr>
      </w:pPr>
      <w:r w:rsidRPr="0008762A">
        <w:rPr>
          <w:rFonts w:eastAsiaTheme="minorEastAsia"/>
          <w:bCs/>
          <w:sz w:val="21"/>
          <w:szCs w:val="21"/>
          <w:lang w:val="en-GB" w:eastAsia="zh-CN"/>
        </w:rPr>
        <w:t>Base</w:t>
      </w:r>
      <w:r w:rsidR="0045076C">
        <w:rPr>
          <w:rFonts w:eastAsia="MS Mincho" w:hint="eastAsia"/>
          <w:bCs/>
          <w:sz w:val="21"/>
          <w:szCs w:val="21"/>
          <w:lang w:val="en-GB" w:eastAsia="ja-JP"/>
        </w:rPr>
        <w:t>d</w:t>
      </w:r>
      <w:r w:rsidRPr="0008762A">
        <w:rPr>
          <w:rFonts w:eastAsiaTheme="minorEastAsia"/>
          <w:bCs/>
          <w:sz w:val="21"/>
          <w:szCs w:val="21"/>
          <w:lang w:val="en-GB" w:eastAsia="zh-CN"/>
        </w:rPr>
        <w:t xml:space="preserve"> on the FL summary in </w:t>
      </w:r>
      <w:r w:rsidR="0045076C">
        <w:rPr>
          <w:rFonts w:eastAsia="MS Mincho" w:hint="eastAsia"/>
          <w:bCs/>
          <w:sz w:val="21"/>
          <w:szCs w:val="21"/>
          <w:lang w:val="en-GB" w:eastAsia="ja-JP"/>
        </w:rPr>
        <w:t xml:space="preserve">the </w:t>
      </w:r>
      <w:r w:rsidRPr="0008762A">
        <w:rPr>
          <w:rFonts w:eastAsiaTheme="minorEastAsia"/>
          <w:bCs/>
          <w:sz w:val="21"/>
          <w:szCs w:val="21"/>
          <w:lang w:val="en-GB" w:eastAsia="zh-CN"/>
        </w:rPr>
        <w:t>last meeting, two option</w:t>
      </w:r>
      <w:r w:rsidR="0008762A" w:rsidRPr="0008762A">
        <w:rPr>
          <w:rFonts w:eastAsiaTheme="minorEastAsia"/>
          <w:bCs/>
          <w:sz w:val="21"/>
          <w:szCs w:val="21"/>
          <w:lang w:val="en-GB" w:eastAsia="zh-CN"/>
        </w:rPr>
        <w:t>s</w:t>
      </w:r>
      <w:r w:rsidR="0045076C">
        <w:rPr>
          <w:rFonts w:eastAsia="MS Mincho" w:hint="eastAsia"/>
          <w:bCs/>
          <w:sz w:val="21"/>
          <w:szCs w:val="21"/>
          <w:lang w:val="en-GB" w:eastAsia="ja-JP"/>
        </w:rPr>
        <w:t>,</w:t>
      </w:r>
      <w:r w:rsidRPr="0008762A">
        <w:rPr>
          <w:rFonts w:eastAsiaTheme="minorEastAsia"/>
          <w:bCs/>
          <w:sz w:val="21"/>
          <w:szCs w:val="21"/>
          <w:lang w:val="en-GB" w:eastAsia="zh-CN"/>
        </w:rPr>
        <w:t xml:space="preserve"> </w:t>
      </w:r>
      <w:r w:rsidR="0045076C">
        <w:rPr>
          <w:rFonts w:eastAsia="MS Mincho" w:hint="eastAsia"/>
          <w:bCs/>
          <w:sz w:val="21"/>
          <w:szCs w:val="21"/>
          <w:lang w:val="en-GB" w:eastAsia="ja-JP"/>
        </w:rPr>
        <w:t>relative to</w:t>
      </w:r>
      <w:r w:rsidRPr="0008762A">
        <w:rPr>
          <w:rFonts w:eastAsiaTheme="minorEastAsia"/>
          <w:bCs/>
          <w:sz w:val="21"/>
          <w:szCs w:val="21"/>
          <w:lang w:val="en-GB" w:eastAsia="zh-CN"/>
        </w:rPr>
        <w:t xml:space="preserve"> how to apply the validated data into the existing channel model</w:t>
      </w:r>
      <w:r w:rsidR="00B30BD7">
        <w:rPr>
          <w:rFonts w:eastAsia="MS Mincho" w:hint="eastAsia"/>
          <w:bCs/>
          <w:sz w:val="21"/>
          <w:szCs w:val="21"/>
          <w:lang w:val="en-GB" w:eastAsia="ja-JP"/>
        </w:rPr>
        <w:t>,</w:t>
      </w:r>
      <w:r w:rsidR="0008762A" w:rsidRPr="0008762A">
        <w:rPr>
          <w:rFonts w:eastAsiaTheme="minorEastAsia"/>
          <w:bCs/>
          <w:sz w:val="21"/>
          <w:szCs w:val="21"/>
          <w:lang w:val="en-GB" w:eastAsia="zh-CN"/>
        </w:rPr>
        <w:t xml:space="preserve"> are provided:</w:t>
      </w:r>
    </w:p>
    <w:p w14:paraId="26C95037" w14:textId="77777777" w:rsidR="0045076C" w:rsidRPr="0045076C" w:rsidRDefault="0008762A" w:rsidP="0045076C">
      <w:pPr>
        <w:pStyle w:val="af3"/>
        <w:numPr>
          <w:ilvl w:val="0"/>
          <w:numId w:val="39"/>
        </w:numPr>
        <w:ind w:firstLineChars="0"/>
        <w:rPr>
          <w:rFonts w:ascii="Times New Roman" w:eastAsiaTheme="minorEastAsia" w:hAnsi="Times New Roman"/>
          <w:bCs/>
          <w:szCs w:val="21"/>
          <w:lang w:val="en-GB"/>
        </w:rPr>
      </w:pPr>
      <w:r w:rsidRPr="0045076C">
        <w:rPr>
          <w:rFonts w:ascii="Times New Roman" w:eastAsiaTheme="minorEastAsia" w:hAnsi="Times New Roman"/>
          <w:bCs/>
          <w:szCs w:val="21"/>
          <w:lang w:val="en-GB"/>
        </w:rPr>
        <w:t>Option1: For any new channel modelling parameter updates, keep the existing parameters values in the TR and separately add the updated parameters for frequencies of interest.</w:t>
      </w:r>
    </w:p>
    <w:p w14:paraId="4C167102" w14:textId="2A76B34D" w:rsidR="0008762A" w:rsidRPr="0045076C" w:rsidRDefault="0008762A" w:rsidP="0045076C">
      <w:pPr>
        <w:pStyle w:val="af3"/>
        <w:numPr>
          <w:ilvl w:val="0"/>
          <w:numId w:val="39"/>
        </w:numPr>
        <w:ind w:firstLineChars="0"/>
        <w:rPr>
          <w:rFonts w:ascii="Times New Roman" w:eastAsiaTheme="minorEastAsia" w:hAnsi="Times New Roman"/>
          <w:bCs/>
          <w:szCs w:val="21"/>
          <w:lang w:val="en-GB"/>
        </w:rPr>
      </w:pPr>
      <w:r w:rsidRPr="0045076C">
        <w:rPr>
          <w:rFonts w:ascii="Times New Roman" w:eastAsiaTheme="minorEastAsia" w:hAnsi="Times New Roman"/>
          <w:bCs/>
          <w:szCs w:val="21"/>
          <w:lang w:val="en-GB"/>
        </w:rPr>
        <w:t>Option2: For any new channel modelling parameter updates, replace the existing parameters values (whenever applicable) in the for frequencies of interest.</w:t>
      </w:r>
    </w:p>
    <w:p w14:paraId="19D80D15" w14:textId="223559F6" w:rsidR="009D63D9" w:rsidRPr="009D63D9" w:rsidRDefault="009C3787" w:rsidP="00E91C68">
      <w:pPr>
        <w:rPr>
          <w:rFonts w:eastAsia="MS Mincho"/>
          <w:bCs/>
          <w:sz w:val="21"/>
          <w:szCs w:val="21"/>
          <w:lang w:val="en-GB" w:eastAsia="ja-JP"/>
        </w:rPr>
      </w:pPr>
      <w:r>
        <w:rPr>
          <w:rFonts w:eastAsiaTheme="minorEastAsia"/>
          <w:bCs/>
          <w:sz w:val="21"/>
          <w:szCs w:val="21"/>
          <w:lang w:val="en-GB" w:eastAsia="zh-CN"/>
        </w:rPr>
        <w:t xml:space="preserve">Regarding </w:t>
      </w:r>
      <w:r w:rsidR="009D63D9">
        <w:rPr>
          <w:rFonts w:eastAsia="MS Mincho" w:hint="eastAsia"/>
          <w:bCs/>
          <w:sz w:val="21"/>
          <w:szCs w:val="21"/>
          <w:lang w:val="en-GB" w:eastAsia="ja-JP"/>
        </w:rPr>
        <w:t>O</w:t>
      </w:r>
      <w:r>
        <w:rPr>
          <w:rFonts w:eastAsiaTheme="minorEastAsia"/>
          <w:bCs/>
          <w:sz w:val="21"/>
          <w:szCs w:val="21"/>
          <w:lang w:val="en-GB" w:eastAsia="zh-CN"/>
        </w:rPr>
        <w:t>ption</w:t>
      </w:r>
      <w:r w:rsidR="00C96209">
        <w:rPr>
          <w:rFonts w:eastAsiaTheme="minorEastAsia"/>
          <w:bCs/>
          <w:sz w:val="21"/>
          <w:szCs w:val="21"/>
          <w:lang w:val="en-GB" w:eastAsia="zh-CN"/>
        </w:rPr>
        <w:t xml:space="preserve"> </w:t>
      </w:r>
      <w:r>
        <w:rPr>
          <w:rFonts w:eastAsiaTheme="minorEastAsia"/>
          <w:bCs/>
          <w:sz w:val="21"/>
          <w:szCs w:val="21"/>
          <w:lang w:val="en-GB" w:eastAsia="zh-CN"/>
        </w:rPr>
        <w:t xml:space="preserve">1, the updated parameters in the interest frequencies are added separately to the existing modelling without any modification of </w:t>
      </w:r>
      <w:r w:rsidRPr="009C3787">
        <w:rPr>
          <w:rFonts w:eastAsiaTheme="minorEastAsia"/>
          <w:bCs/>
          <w:sz w:val="21"/>
          <w:szCs w:val="21"/>
          <w:lang w:val="en-GB" w:eastAsia="zh-CN"/>
        </w:rPr>
        <w:t>mathematical model</w:t>
      </w:r>
      <w:r>
        <w:rPr>
          <w:rFonts w:eastAsiaTheme="minorEastAsia"/>
          <w:bCs/>
          <w:sz w:val="21"/>
          <w:szCs w:val="21"/>
          <w:lang w:val="en-GB" w:eastAsia="zh-CN"/>
        </w:rPr>
        <w:t xml:space="preserve">, resulting in </w:t>
      </w:r>
      <w:r w:rsidR="009D63D9">
        <w:rPr>
          <w:rFonts w:eastAsiaTheme="minorEastAsia"/>
          <w:bCs/>
          <w:sz w:val="21"/>
          <w:szCs w:val="21"/>
          <w:lang w:val="en-GB" w:eastAsia="zh-CN"/>
        </w:rPr>
        <w:t>multiple values</w:t>
      </w:r>
      <w:r w:rsidR="009D63D9">
        <w:rPr>
          <w:rFonts w:eastAsia="MS Mincho" w:hint="eastAsia"/>
          <w:bCs/>
          <w:sz w:val="21"/>
          <w:szCs w:val="21"/>
          <w:lang w:val="en-GB" w:eastAsia="ja-JP"/>
        </w:rPr>
        <w:t xml:space="preserve"> </w:t>
      </w:r>
      <w:r w:rsidR="009D63D9">
        <w:rPr>
          <w:rFonts w:eastAsiaTheme="minorEastAsia"/>
          <w:bCs/>
          <w:sz w:val="21"/>
          <w:szCs w:val="21"/>
          <w:lang w:val="en-GB" w:eastAsia="zh-CN"/>
        </w:rPr>
        <w:t>corresponding to</w:t>
      </w:r>
      <w:r w:rsidR="009D63D9">
        <w:rPr>
          <w:rFonts w:eastAsia="MS Mincho" w:hint="eastAsia"/>
          <w:bCs/>
          <w:sz w:val="21"/>
          <w:szCs w:val="21"/>
          <w:lang w:val="en-GB" w:eastAsia="ja-JP"/>
        </w:rPr>
        <w:t xml:space="preserve"> different</w:t>
      </w:r>
      <w:r>
        <w:rPr>
          <w:rFonts w:eastAsiaTheme="minorEastAsia"/>
          <w:bCs/>
          <w:sz w:val="21"/>
          <w:szCs w:val="21"/>
          <w:lang w:val="en-GB" w:eastAsia="zh-CN"/>
        </w:rPr>
        <w:t xml:space="preserve"> frequenc</w:t>
      </w:r>
      <w:r w:rsidR="009D63D9">
        <w:rPr>
          <w:rFonts w:eastAsia="MS Mincho" w:hint="eastAsia"/>
          <w:bCs/>
          <w:sz w:val="21"/>
          <w:szCs w:val="21"/>
          <w:lang w:val="en-GB" w:eastAsia="ja-JP"/>
        </w:rPr>
        <w:t>y bands</w:t>
      </w:r>
      <w:r>
        <w:rPr>
          <w:rFonts w:eastAsiaTheme="minorEastAsia"/>
          <w:bCs/>
          <w:sz w:val="21"/>
          <w:szCs w:val="21"/>
          <w:lang w:val="en-GB" w:eastAsia="zh-CN"/>
        </w:rPr>
        <w:t xml:space="preserve">. </w:t>
      </w:r>
      <w:r w:rsidR="009D63D9">
        <w:rPr>
          <w:rFonts w:eastAsiaTheme="minorEastAsia"/>
          <w:bCs/>
          <w:sz w:val="21"/>
          <w:szCs w:val="21"/>
          <w:lang w:val="en-GB" w:eastAsia="zh-CN"/>
        </w:rPr>
        <w:t>W</w:t>
      </w:r>
      <w:r w:rsidR="00C96209">
        <w:rPr>
          <w:rFonts w:eastAsiaTheme="minorEastAsia"/>
          <w:bCs/>
          <w:sz w:val="21"/>
          <w:szCs w:val="21"/>
          <w:lang w:val="en-GB" w:eastAsia="zh-CN"/>
        </w:rPr>
        <w:t>hen the updated parameter is used for evaluation</w:t>
      </w:r>
      <w:r w:rsidR="009D63D9">
        <w:rPr>
          <w:rFonts w:eastAsia="MS Mincho" w:hint="eastAsia"/>
          <w:bCs/>
          <w:sz w:val="21"/>
          <w:szCs w:val="21"/>
          <w:lang w:val="en-GB" w:eastAsia="ja-JP"/>
        </w:rPr>
        <w:t>, i</w:t>
      </w:r>
      <w:r w:rsidR="009D63D9">
        <w:rPr>
          <w:rFonts w:eastAsiaTheme="minorEastAsia"/>
          <w:bCs/>
          <w:sz w:val="21"/>
          <w:szCs w:val="21"/>
          <w:lang w:val="en-GB" w:eastAsia="zh-CN"/>
        </w:rPr>
        <w:t xml:space="preserve">t </w:t>
      </w:r>
      <w:r w:rsidR="009D63D9">
        <w:rPr>
          <w:rFonts w:eastAsia="MS Mincho" w:hint="eastAsia"/>
          <w:bCs/>
          <w:sz w:val="21"/>
          <w:szCs w:val="21"/>
          <w:lang w:val="en-GB" w:eastAsia="ja-JP"/>
        </w:rPr>
        <w:t>has a potential risk</w:t>
      </w:r>
      <w:r w:rsidR="00C96209">
        <w:rPr>
          <w:rFonts w:eastAsiaTheme="minorEastAsia"/>
          <w:bCs/>
          <w:sz w:val="21"/>
          <w:szCs w:val="21"/>
          <w:lang w:val="en-GB" w:eastAsia="zh-CN"/>
        </w:rPr>
        <w:t xml:space="preserve"> </w:t>
      </w:r>
      <w:r w:rsidR="009D63D9">
        <w:rPr>
          <w:rFonts w:eastAsia="MS Mincho" w:hint="eastAsia"/>
          <w:bCs/>
          <w:sz w:val="21"/>
          <w:szCs w:val="21"/>
          <w:lang w:val="en-GB" w:eastAsia="ja-JP"/>
        </w:rPr>
        <w:t xml:space="preserve">that </w:t>
      </w:r>
      <w:r w:rsidR="00C96209">
        <w:rPr>
          <w:rFonts w:eastAsiaTheme="minorEastAsia"/>
          <w:bCs/>
          <w:sz w:val="21"/>
          <w:szCs w:val="21"/>
          <w:lang w:val="en-GB" w:eastAsia="zh-CN"/>
        </w:rPr>
        <w:t xml:space="preserve">the evaluation result cannot be aligned among companies </w:t>
      </w:r>
      <w:r w:rsidR="009D63D9">
        <w:rPr>
          <w:rFonts w:eastAsia="MS Mincho" w:hint="eastAsia"/>
          <w:bCs/>
          <w:sz w:val="21"/>
          <w:szCs w:val="21"/>
          <w:lang w:val="en-GB" w:eastAsia="ja-JP"/>
        </w:rPr>
        <w:t xml:space="preserve">due to the </w:t>
      </w:r>
      <w:r w:rsidR="009D63D9">
        <w:rPr>
          <w:rFonts w:eastAsiaTheme="minorEastAsia"/>
          <w:bCs/>
          <w:sz w:val="21"/>
          <w:szCs w:val="21"/>
          <w:lang w:val="en-GB" w:eastAsia="zh-CN"/>
        </w:rPr>
        <w:t>multiple values</w:t>
      </w:r>
      <w:r w:rsidR="009D63D9">
        <w:rPr>
          <w:rFonts w:eastAsia="MS Mincho" w:hint="eastAsia"/>
          <w:bCs/>
          <w:sz w:val="21"/>
          <w:szCs w:val="21"/>
          <w:lang w:val="en-GB" w:eastAsia="ja-JP"/>
        </w:rPr>
        <w:t xml:space="preserve"> selected.</w:t>
      </w:r>
    </w:p>
    <w:p w14:paraId="4ADF6197" w14:textId="77777777" w:rsidR="009D63D9" w:rsidRDefault="009D63D9" w:rsidP="00E91C68">
      <w:pPr>
        <w:rPr>
          <w:rFonts w:eastAsia="MS Mincho"/>
          <w:bCs/>
          <w:sz w:val="21"/>
          <w:szCs w:val="21"/>
          <w:lang w:val="en-GB" w:eastAsia="ja-JP"/>
        </w:rPr>
      </w:pPr>
      <w:r>
        <w:rPr>
          <w:rFonts w:eastAsia="MS Mincho"/>
          <w:bCs/>
          <w:sz w:val="21"/>
          <w:szCs w:val="21"/>
          <w:lang w:val="en-GB" w:eastAsia="ja-JP"/>
        </w:rPr>
        <w:t>I</w:t>
      </w:r>
      <w:r>
        <w:rPr>
          <w:rFonts w:eastAsia="MS Mincho" w:hint="eastAsia"/>
          <w:bCs/>
          <w:sz w:val="21"/>
          <w:szCs w:val="21"/>
          <w:lang w:val="en-GB" w:eastAsia="ja-JP"/>
        </w:rPr>
        <w:t>n contrast,</w:t>
      </w:r>
      <w:r w:rsidR="00C96209">
        <w:rPr>
          <w:rFonts w:eastAsiaTheme="minorEastAsia"/>
          <w:bCs/>
          <w:sz w:val="21"/>
          <w:szCs w:val="21"/>
          <w:lang w:val="en-GB" w:eastAsia="zh-CN"/>
        </w:rPr>
        <w:t xml:space="preserve"> the </w:t>
      </w:r>
      <w:r w:rsidR="00C96209" w:rsidRPr="00C96209">
        <w:rPr>
          <w:rFonts w:eastAsiaTheme="minorEastAsia"/>
          <w:bCs/>
          <w:sz w:val="21"/>
          <w:szCs w:val="21"/>
          <w:lang w:val="en-GB" w:eastAsia="zh-CN"/>
        </w:rPr>
        <w:t xml:space="preserve">existing parameters </w:t>
      </w:r>
      <w:r w:rsidR="00C96209">
        <w:rPr>
          <w:rFonts w:eastAsiaTheme="minorEastAsia"/>
          <w:bCs/>
          <w:sz w:val="21"/>
          <w:szCs w:val="21"/>
          <w:lang w:val="en-GB" w:eastAsia="zh-CN"/>
        </w:rPr>
        <w:t xml:space="preserve">replaced by the updated value in </w:t>
      </w:r>
      <w:r>
        <w:rPr>
          <w:rFonts w:eastAsia="MS Mincho" w:hint="eastAsia"/>
          <w:bCs/>
          <w:sz w:val="21"/>
          <w:szCs w:val="21"/>
          <w:lang w:val="en-GB" w:eastAsia="ja-JP"/>
        </w:rPr>
        <w:t>O</w:t>
      </w:r>
      <w:r w:rsidR="00C96209">
        <w:rPr>
          <w:rFonts w:eastAsiaTheme="minorEastAsia"/>
          <w:bCs/>
          <w:sz w:val="21"/>
          <w:szCs w:val="21"/>
          <w:lang w:val="en-GB" w:eastAsia="zh-CN"/>
        </w:rPr>
        <w:t xml:space="preserve">ption 2 seems more reasonable since the parameter value and the frequency point can be guaranteed one by one </w:t>
      </w:r>
      <w:r>
        <w:rPr>
          <w:rFonts w:eastAsia="MS Mincho" w:hint="eastAsia"/>
          <w:bCs/>
          <w:sz w:val="21"/>
          <w:szCs w:val="21"/>
          <w:lang w:val="en-GB" w:eastAsia="ja-JP"/>
        </w:rPr>
        <w:t>aligned</w:t>
      </w:r>
      <w:r w:rsidR="00C96209">
        <w:rPr>
          <w:rFonts w:eastAsiaTheme="minorEastAsia"/>
          <w:bCs/>
          <w:sz w:val="21"/>
          <w:szCs w:val="21"/>
          <w:lang w:val="en-GB" w:eastAsia="zh-CN"/>
        </w:rPr>
        <w:t>.</w:t>
      </w:r>
    </w:p>
    <w:p w14:paraId="15ED4AF9" w14:textId="167AF1F8" w:rsidR="00C96209" w:rsidRPr="00F13492" w:rsidRDefault="009D63D9" w:rsidP="00E91C68">
      <w:pPr>
        <w:rPr>
          <w:rFonts w:eastAsia="MS Mincho"/>
          <w:bCs/>
          <w:sz w:val="21"/>
          <w:szCs w:val="21"/>
          <w:lang w:val="en-GB" w:eastAsia="ja-JP"/>
        </w:rPr>
      </w:pPr>
      <w:r>
        <w:rPr>
          <w:rFonts w:eastAsia="MS Mincho" w:hint="eastAsia"/>
          <w:bCs/>
          <w:sz w:val="21"/>
          <w:szCs w:val="21"/>
          <w:lang w:val="en-GB" w:eastAsia="ja-JP"/>
        </w:rPr>
        <w:t xml:space="preserve">The issue may be raised that </w:t>
      </w:r>
      <w:r w:rsidR="00C96209">
        <w:rPr>
          <w:rFonts w:eastAsiaTheme="minorEastAsia"/>
          <w:bCs/>
          <w:sz w:val="21"/>
          <w:szCs w:val="21"/>
          <w:lang w:val="en-GB" w:eastAsia="zh-CN"/>
        </w:rPr>
        <w:t xml:space="preserve">how </w:t>
      </w:r>
      <w:r>
        <w:rPr>
          <w:rFonts w:eastAsia="MS Mincho" w:hint="eastAsia"/>
          <w:bCs/>
          <w:sz w:val="21"/>
          <w:szCs w:val="21"/>
          <w:lang w:val="en-GB" w:eastAsia="ja-JP"/>
        </w:rPr>
        <w:t xml:space="preserve">we can </w:t>
      </w:r>
      <w:r w:rsidR="00C96209">
        <w:rPr>
          <w:rFonts w:eastAsiaTheme="minorEastAsia"/>
          <w:bCs/>
          <w:sz w:val="21"/>
          <w:szCs w:val="21"/>
          <w:lang w:val="en-GB" w:eastAsia="zh-CN"/>
        </w:rPr>
        <w:t xml:space="preserve">capture the new value of updated parameter into the existing modelling </w:t>
      </w:r>
      <w:r>
        <w:rPr>
          <w:rFonts w:eastAsia="MS Mincho" w:hint="eastAsia"/>
          <w:bCs/>
          <w:sz w:val="21"/>
          <w:szCs w:val="21"/>
          <w:lang w:val="en-GB" w:eastAsia="ja-JP"/>
        </w:rPr>
        <w:t>and</w:t>
      </w:r>
      <w:r w:rsidR="00C96209">
        <w:rPr>
          <w:rFonts w:eastAsiaTheme="minorEastAsia"/>
          <w:bCs/>
          <w:sz w:val="21"/>
          <w:szCs w:val="21"/>
          <w:lang w:val="en-GB" w:eastAsia="zh-CN"/>
        </w:rPr>
        <w:t xml:space="preserve"> ensure the frequency continuity. As a potential </w:t>
      </w:r>
      <w:r>
        <w:rPr>
          <w:rFonts w:eastAsia="MS Mincho" w:hint="eastAsia"/>
          <w:bCs/>
          <w:sz w:val="21"/>
          <w:szCs w:val="21"/>
          <w:lang w:val="en-GB" w:eastAsia="ja-JP"/>
        </w:rPr>
        <w:t>solution</w:t>
      </w:r>
      <w:r w:rsidR="00C96209">
        <w:rPr>
          <w:rFonts w:eastAsiaTheme="minorEastAsia"/>
          <w:bCs/>
          <w:sz w:val="21"/>
          <w:szCs w:val="21"/>
          <w:lang w:val="en-GB" w:eastAsia="zh-CN"/>
        </w:rPr>
        <w:t xml:space="preserve">, the </w:t>
      </w:r>
      <w:r w:rsidR="007E1C0A">
        <w:rPr>
          <w:rFonts w:eastAsiaTheme="minorEastAsia"/>
          <w:bCs/>
          <w:sz w:val="21"/>
          <w:szCs w:val="21"/>
          <w:lang w:val="en-GB" w:eastAsia="zh-CN"/>
        </w:rPr>
        <w:t xml:space="preserve">new measurement </w:t>
      </w:r>
      <w:r w:rsidR="00F13492">
        <w:rPr>
          <w:rFonts w:eastAsia="MS Mincho" w:hint="eastAsia"/>
          <w:bCs/>
          <w:sz w:val="21"/>
          <w:szCs w:val="21"/>
          <w:lang w:val="en-GB" w:eastAsia="ja-JP"/>
        </w:rPr>
        <w:t>results</w:t>
      </w:r>
      <w:r w:rsidR="007E1C0A">
        <w:rPr>
          <w:rFonts w:eastAsiaTheme="minorEastAsia"/>
          <w:bCs/>
          <w:sz w:val="21"/>
          <w:szCs w:val="21"/>
          <w:lang w:val="en-GB" w:eastAsia="zh-CN"/>
        </w:rPr>
        <w:t xml:space="preserve"> of updated parameter can be captured </w:t>
      </w:r>
      <w:r>
        <w:rPr>
          <w:rFonts w:eastAsia="MS Mincho" w:hint="eastAsia"/>
          <w:bCs/>
          <w:sz w:val="21"/>
          <w:szCs w:val="21"/>
          <w:lang w:val="en-GB" w:eastAsia="ja-JP"/>
        </w:rPr>
        <w:t xml:space="preserve">and combined with the existing </w:t>
      </w:r>
      <w:r w:rsidR="00F13492">
        <w:rPr>
          <w:rFonts w:eastAsiaTheme="minorEastAsia"/>
          <w:bCs/>
          <w:sz w:val="21"/>
          <w:szCs w:val="21"/>
          <w:lang w:val="en-GB" w:eastAsia="zh-CN"/>
        </w:rPr>
        <w:t xml:space="preserve">measurement </w:t>
      </w:r>
      <w:r w:rsidR="00F13492">
        <w:rPr>
          <w:rFonts w:eastAsia="MS Mincho" w:hint="eastAsia"/>
          <w:bCs/>
          <w:sz w:val="21"/>
          <w:szCs w:val="21"/>
          <w:lang w:val="en-GB" w:eastAsia="ja-JP"/>
        </w:rPr>
        <w:t xml:space="preserve">results </w:t>
      </w:r>
      <w:r w:rsidR="007E1C0A">
        <w:rPr>
          <w:rFonts w:eastAsiaTheme="minorEastAsia"/>
          <w:bCs/>
          <w:sz w:val="21"/>
          <w:szCs w:val="21"/>
          <w:lang w:val="en-GB" w:eastAsia="zh-CN"/>
        </w:rPr>
        <w:t>in the measurement pool</w:t>
      </w:r>
      <w:r w:rsidR="00F13492">
        <w:rPr>
          <w:rFonts w:eastAsia="MS Mincho" w:hint="eastAsia"/>
          <w:bCs/>
          <w:sz w:val="21"/>
          <w:szCs w:val="21"/>
          <w:lang w:val="en-GB" w:eastAsia="ja-JP"/>
        </w:rPr>
        <w:t xml:space="preserve">, and then the overall combined </w:t>
      </w:r>
      <w:r w:rsidR="00F13492">
        <w:rPr>
          <w:rFonts w:eastAsiaTheme="minorEastAsia"/>
          <w:bCs/>
          <w:sz w:val="21"/>
          <w:szCs w:val="21"/>
          <w:lang w:val="en-GB" w:eastAsia="zh-CN"/>
        </w:rPr>
        <w:t xml:space="preserve">measurement </w:t>
      </w:r>
      <w:r w:rsidR="00F13492">
        <w:rPr>
          <w:rFonts w:eastAsia="MS Mincho" w:hint="eastAsia"/>
          <w:bCs/>
          <w:sz w:val="21"/>
          <w:szCs w:val="21"/>
          <w:lang w:val="en-GB" w:eastAsia="ja-JP"/>
        </w:rPr>
        <w:t xml:space="preserve">results can be used </w:t>
      </w:r>
      <w:r w:rsidR="007E1C0A">
        <w:rPr>
          <w:rFonts w:eastAsiaTheme="minorEastAsia"/>
          <w:bCs/>
          <w:sz w:val="21"/>
          <w:szCs w:val="21"/>
          <w:lang w:val="en-GB" w:eastAsia="zh-CN"/>
        </w:rPr>
        <w:t xml:space="preserve">for the mathematical fitting. The mathematical model </w:t>
      </w:r>
      <w:r w:rsidR="00F13492">
        <w:rPr>
          <w:rFonts w:eastAsia="MS Mincho" w:hint="eastAsia"/>
          <w:bCs/>
          <w:sz w:val="21"/>
          <w:szCs w:val="21"/>
          <w:lang w:val="en-GB" w:eastAsia="ja-JP"/>
        </w:rPr>
        <w:t>due to</w:t>
      </w:r>
      <w:r w:rsidR="007E1C0A">
        <w:rPr>
          <w:rFonts w:eastAsiaTheme="minorEastAsia"/>
          <w:bCs/>
          <w:sz w:val="21"/>
          <w:szCs w:val="21"/>
          <w:lang w:val="en-GB" w:eastAsia="zh-CN"/>
        </w:rPr>
        <w:t xml:space="preserve"> the updated parameter can be updated based on the </w:t>
      </w:r>
      <w:r w:rsidR="00F13492">
        <w:rPr>
          <w:rFonts w:eastAsia="MS Mincho" w:hint="eastAsia"/>
          <w:bCs/>
          <w:sz w:val="21"/>
          <w:szCs w:val="21"/>
          <w:lang w:val="en-GB" w:eastAsia="ja-JP"/>
        </w:rPr>
        <w:t xml:space="preserve">combined </w:t>
      </w:r>
      <w:r w:rsidR="00F13492">
        <w:rPr>
          <w:rFonts w:eastAsiaTheme="minorEastAsia"/>
          <w:bCs/>
          <w:sz w:val="21"/>
          <w:szCs w:val="21"/>
          <w:lang w:val="en-GB" w:eastAsia="zh-CN"/>
        </w:rPr>
        <w:t xml:space="preserve">measurement </w:t>
      </w:r>
      <w:r w:rsidR="00F13492">
        <w:rPr>
          <w:rFonts w:eastAsia="MS Mincho" w:hint="eastAsia"/>
          <w:bCs/>
          <w:sz w:val="21"/>
          <w:szCs w:val="21"/>
          <w:lang w:val="en-GB" w:eastAsia="ja-JP"/>
        </w:rPr>
        <w:t xml:space="preserve">results, so that </w:t>
      </w:r>
      <w:r w:rsidR="007E1C0A">
        <w:rPr>
          <w:rFonts w:eastAsiaTheme="minorEastAsia"/>
          <w:bCs/>
          <w:sz w:val="21"/>
          <w:szCs w:val="21"/>
          <w:lang w:val="en-GB" w:eastAsia="zh-CN"/>
        </w:rPr>
        <w:t>the frequency continuity can be ensured.</w:t>
      </w:r>
    </w:p>
    <w:p w14:paraId="1EC3716B" w14:textId="1C73D55C" w:rsidR="008E3575" w:rsidRPr="00C96209" w:rsidRDefault="00912EEC" w:rsidP="00C96209">
      <w:pPr>
        <w:numPr>
          <w:ilvl w:val="0"/>
          <w:numId w:val="9"/>
        </w:numPr>
        <w:spacing w:beforeLines="50" w:before="120" w:afterLines="50"/>
        <w:ind w:left="1134" w:hanging="1134"/>
        <w:rPr>
          <w:rFonts w:eastAsia="MS Mincho"/>
          <w:b/>
          <w:bCs/>
          <w:lang w:eastAsia="ja-JP"/>
        </w:rPr>
      </w:pPr>
      <w:bookmarkStart w:id="32" w:name="_Hlk165571647"/>
      <w:r w:rsidRPr="00912EEC">
        <w:rPr>
          <w:rFonts w:eastAsia="MS Mincho"/>
          <w:b/>
          <w:bCs/>
        </w:rPr>
        <w:t xml:space="preserve">RAN1 </w:t>
      </w:r>
      <w:r w:rsidR="0016322A">
        <w:rPr>
          <w:rFonts w:eastAsia="MS Mincho"/>
          <w:b/>
          <w:bCs/>
        </w:rPr>
        <w:t>should</w:t>
      </w:r>
      <w:r w:rsidR="007E1C0A">
        <w:rPr>
          <w:rFonts w:eastAsia="MS Mincho"/>
          <w:b/>
          <w:bCs/>
        </w:rPr>
        <w:t xml:space="preserve"> replace the existing </w:t>
      </w:r>
      <w:r w:rsidR="0023160C">
        <w:rPr>
          <w:rFonts w:eastAsia="MS Mincho"/>
          <w:b/>
          <w:bCs/>
        </w:rPr>
        <w:t>parameters values for any new channel modelling parameter updating and the frequency continuity can be ensured by the new fitting mathematical model based on the new measurement result</w:t>
      </w:r>
      <w:r w:rsidR="00F13492">
        <w:rPr>
          <w:rFonts w:eastAsia="MS Mincho" w:hint="eastAsia"/>
          <w:b/>
          <w:bCs/>
          <w:lang w:eastAsia="ja-JP"/>
        </w:rPr>
        <w:t>s</w:t>
      </w:r>
      <w:r w:rsidR="0023160C">
        <w:rPr>
          <w:rFonts w:eastAsia="MS Mincho"/>
          <w:b/>
          <w:bCs/>
        </w:rPr>
        <w:t xml:space="preserve"> and the previous measurement result</w:t>
      </w:r>
      <w:r w:rsidR="00F13492">
        <w:rPr>
          <w:rFonts w:eastAsia="MS Mincho" w:hint="eastAsia"/>
          <w:b/>
          <w:bCs/>
          <w:lang w:eastAsia="ja-JP"/>
        </w:rPr>
        <w:t>s</w:t>
      </w:r>
      <w:r w:rsidR="00D21E2B" w:rsidRPr="00445961">
        <w:rPr>
          <w:rFonts w:eastAsia="MS Mincho"/>
          <w:b/>
          <w:bCs/>
        </w:rPr>
        <w:t>.</w:t>
      </w:r>
      <w:bookmarkEnd w:id="32"/>
    </w:p>
    <w:p w14:paraId="7D583EB4" w14:textId="77777777" w:rsidR="008E3575" w:rsidRPr="00CC443A" w:rsidRDefault="008E3575" w:rsidP="000E1720">
      <w:pPr>
        <w:rPr>
          <w:rFonts w:eastAsia="MS Mincho"/>
          <w:bCs/>
          <w:lang w:eastAsia="ja-JP"/>
        </w:rPr>
      </w:pPr>
    </w:p>
    <w:p w14:paraId="494B504A" w14:textId="79FA9F29" w:rsidR="00D650F7" w:rsidRPr="00D650F7" w:rsidRDefault="00AF286E" w:rsidP="00D650F7">
      <w:pPr>
        <w:pStyle w:val="title1"/>
        <w:rPr>
          <w:rFonts w:ascii="Times New Roman" w:eastAsia="MS Mincho" w:hAnsi="Times New Roman"/>
          <w:lang w:eastAsia="ja-JP"/>
        </w:rPr>
      </w:pPr>
      <w:r w:rsidRPr="00445961">
        <w:rPr>
          <w:rFonts w:ascii="Times New Roman" w:hAnsi="Times New Roman"/>
        </w:rPr>
        <w:t>Conclusions</w:t>
      </w:r>
    </w:p>
    <w:p w14:paraId="3BACBBB4" w14:textId="36A78B2F" w:rsidR="007051A8" w:rsidRDefault="00D650F7" w:rsidP="00D650F7">
      <w:pPr>
        <w:spacing w:before="120"/>
        <w:rPr>
          <w:rFonts w:eastAsia="MS Mincho"/>
          <w:szCs w:val="20"/>
          <w:lang w:eastAsia="ja-JP"/>
        </w:rPr>
      </w:pPr>
      <w:r w:rsidRPr="00D650F7">
        <w:rPr>
          <w:rFonts w:eastAsiaTheme="minorEastAsia" w:hint="eastAsia"/>
          <w:szCs w:val="20"/>
          <w:lang w:eastAsia="zh-CN"/>
        </w:rPr>
        <w:t xml:space="preserve">In this contribution, we </w:t>
      </w:r>
      <w:r>
        <w:rPr>
          <w:rFonts w:eastAsia="MS Mincho" w:hint="eastAsia"/>
          <w:szCs w:val="20"/>
          <w:lang w:eastAsia="ja-JP"/>
        </w:rPr>
        <w:t xml:space="preserve">have </w:t>
      </w:r>
      <w:r w:rsidRPr="00D650F7">
        <w:rPr>
          <w:rFonts w:eastAsiaTheme="minorEastAsia" w:hint="eastAsia"/>
          <w:szCs w:val="20"/>
          <w:lang w:eastAsia="zh-CN"/>
        </w:rPr>
        <w:t>express</w:t>
      </w:r>
      <w:r>
        <w:rPr>
          <w:rFonts w:eastAsia="MS Mincho" w:hint="eastAsia"/>
          <w:szCs w:val="20"/>
          <w:lang w:eastAsia="ja-JP"/>
        </w:rPr>
        <w:t>ed</w:t>
      </w:r>
      <w:r w:rsidRPr="00D650F7">
        <w:rPr>
          <w:rFonts w:eastAsiaTheme="minorEastAsia" w:hint="eastAsia"/>
          <w:szCs w:val="20"/>
          <w:lang w:eastAsia="zh-CN"/>
        </w:rPr>
        <w:t xml:space="preserve"> </w:t>
      </w:r>
      <w:r w:rsidR="007051A8" w:rsidRPr="00FE7A6E">
        <w:rPr>
          <w:rFonts w:eastAsia="MS Mincho" w:hint="eastAsia"/>
          <w:lang w:eastAsia="ja-JP"/>
        </w:rPr>
        <w:t xml:space="preserve">our views on </w:t>
      </w:r>
      <w:r w:rsidR="007051A8">
        <w:rPr>
          <w:rFonts w:eastAsia="MS Mincho" w:hint="eastAsia"/>
          <w:lang w:eastAsia="ja-JP"/>
        </w:rPr>
        <w:t xml:space="preserve">the </w:t>
      </w:r>
      <w:r w:rsidR="007051A8" w:rsidRPr="00676C62">
        <w:rPr>
          <w:rFonts w:eastAsia="MS Mincho"/>
          <w:lang w:val="en-GB" w:eastAsia="ja-JP"/>
        </w:rPr>
        <w:t>channel model</w:t>
      </w:r>
      <w:r w:rsidR="007051A8">
        <w:rPr>
          <w:rFonts w:eastAsia="MS Mincho" w:hint="eastAsia"/>
          <w:lang w:eastAsia="ja-JP"/>
        </w:rPr>
        <w:t xml:space="preserve"> validation</w:t>
      </w:r>
      <w:r w:rsidR="007051A8" w:rsidRPr="00676C62">
        <w:rPr>
          <w:rFonts w:eastAsia="MS Mincho"/>
          <w:lang w:val="en-GB" w:eastAsia="ja-JP"/>
        </w:rPr>
        <w:t xml:space="preserve"> of TR38.901</w:t>
      </w:r>
      <w:r w:rsidR="007051A8">
        <w:rPr>
          <w:rFonts w:eastAsia="MS Mincho" w:hint="eastAsia"/>
          <w:lang w:val="en-GB" w:eastAsia="ja-JP"/>
        </w:rPr>
        <w:t xml:space="preserve"> </w:t>
      </w:r>
      <w:r w:rsidR="007051A8" w:rsidRPr="00676C62">
        <w:rPr>
          <w:rFonts w:eastAsia="MS Mincho"/>
          <w:lang w:val="en-GB" w:eastAsia="ja-JP"/>
        </w:rPr>
        <w:t>using measurements at least for 7-24 GH</w:t>
      </w:r>
      <w:r w:rsidR="007051A8">
        <w:rPr>
          <w:rFonts w:eastAsia="MS Mincho" w:hint="eastAsia"/>
          <w:lang w:val="en-GB" w:eastAsia="ja-JP"/>
        </w:rPr>
        <w:t xml:space="preserve">z. </w:t>
      </w:r>
      <w:r w:rsidR="007051A8" w:rsidRPr="00445961">
        <w:rPr>
          <w:rFonts w:eastAsia="MS Mincho"/>
          <w:lang w:eastAsia="ja-JP"/>
        </w:rPr>
        <w:t>T</w:t>
      </w:r>
      <w:r w:rsidR="007051A8" w:rsidRPr="00445961">
        <w:rPr>
          <w:rFonts w:eastAsiaTheme="minorEastAsia"/>
          <w:szCs w:val="20"/>
          <w:lang w:eastAsia="zh-CN"/>
        </w:rPr>
        <w:t>he observations and proposals are summarized as follows.</w:t>
      </w:r>
    </w:p>
    <w:p w14:paraId="3932B140" w14:textId="2EEF7BCD" w:rsidR="00855B2A" w:rsidRPr="00AA7E9A" w:rsidRDefault="00855B2A" w:rsidP="00F13492">
      <w:pPr>
        <w:spacing w:afterLines="50"/>
        <w:ind w:left="1321" w:hanging="1321"/>
        <w:jc w:val="left"/>
        <w:rPr>
          <w:rFonts w:eastAsia="MS Mincho"/>
          <w:b/>
          <w:bCs/>
          <w:szCs w:val="20"/>
          <w:lang w:eastAsia="ja-JP"/>
        </w:rPr>
      </w:pPr>
      <w:r w:rsidRPr="00823140">
        <w:rPr>
          <w:rFonts w:eastAsia="MS Mincho"/>
          <w:b/>
          <w:bCs/>
          <w:szCs w:val="20"/>
          <w:lang w:eastAsia="ja-JP"/>
        </w:rPr>
        <w:lastRenderedPageBreak/>
        <w:fldChar w:fldCharType="begin"/>
      </w:r>
      <w:r w:rsidRPr="00823140">
        <w:rPr>
          <w:rFonts w:eastAsia="MS Mincho"/>
          <w:b/>
          <w:bCs/>
          <w:szCs w:val="20"/>
          <w:lang w:eastAsia="ja-JP"/>
        </w:rPr>
        <w:instrText xml:space="preserve"> </w:instrText>
      </w:r>
      <w:r w:rsidRPr="00823140">
        <w:rPr>
          <w:rFonts w:eastAsia="MS Mincho" w:hint="eastAsia"/>
          <w:b/>
          <w:bCs/>
          <w:szCs w:val="20"/>
          <w:lang w:eastAsia="ja-JP"/>
        </w:rPr>
        <w:instrText>REF _Ref181891854 \r \h</w:instrText>
      </w:r>
      <w:r w:rsidRPr="00823140">
        <w:rPr>
          <w:rFonts w:eastAsia="MS Mincho"/>
          <w:b/>
          <w:bCs/>
          <w:szCs w:val="20"/>
          <w:lang w:eastAsia="ja-JP"/>
        </w:rPr>
        <w:instrText xml:space="preserve"> </w:instrText>
      </w:r>
      <w:r w:rsidR="00F13492" w:rsidRPr="00823140">
        <w:rPr>
          <w:rFonts w:eastAsia="MS Mincho"/>
          <w:b/>
          <w:bCs/>
          <w:szCs w:val="20"/>
          <w:lang w:eastAsia="ja-JP"/>
        </w:rPr>
        <w:instrText xml:space="preserve"> \* MERGEFORMAT </w:instrText>
      </w:r>
      <w:r w:rsidRPr="00823140">
        <w:rPr>
          <w:rFonts w:eastAsia="MS Mincho"/>
          <w:b/>
          <w:bCs/>
          <w:szCs w:val="20"/>
          <w:lang w:eastAsia="ja-JP"/>
        </w:rPr>
      </w:r>
      <w:r w:rsidRPr="00823140">
        <w:rPr>
          <w:rFonts w:eastAsia="MS Mincho"/>
          <w:b/>
          <w:bCs/>
          <w:szCs w:val="20"/>
          <w:lang w:eastAsia="ja-JP"/>
        </w:rPr>
        <w:fldChar w:fldCharType="separate"/>
      </w:r>
      <w:r w:rsidR="006F33F0" w:rsidRPr="00823140">
        <w:rPr>
          <w:rFonts w:eastAsia="MS Mincho"/>
          <w:b/>
          <w:bCs/>
          <w:szCs w:val="20"/>
          <w:lang w:eastAsia="ja-JP"/>
        </w:rPr>
        <w:t xml:space="preserve">Observation 1: </w:t>
      </w:r>
      <w:r w:rsidRPr="00823140">
        <w:rPr>
          <w:rFonts w:eastAsia="MS Mincho"/>
          <w:b/>
          <w:bCs/>
          <w:szCs w:val="20"/>
          <w:lang w:eastAsia="ja-JP"/>
        </w:rPr>
        <w:fldChar w:fldCharType="end"/>
      </w:r>
      <w:r w:rsidR="00876F88" w:rsidRPr="00AA7E9A">
        <w:rPr>
          <w:rFonts w:eastAsia="MS Mincho"/>
          <w:b/>
          <w:bCs/>
          <w:szCs w:val="20"/>
          <w:lang w:eastAsia="ja-JP"/>
        </w:rPr>
        <w:fldChar w:fldCharType="begin"/>
      </w:r>
      <w:r w:rsidR="00876F88" w:rsidRPr="00AA7E9A">
        <w:rPr>
          <w:rFonts w:eastAsia="MS Mincho"/>
          <w:b/>
          <w:bCs/>
          <w:szCs w:val="20"/>
          <w:lang w:eastAsia="ja-JP"/>
        </w:rPr>
        <w:instrText xml:space="preserve"> REF _Ref181891854 \h  \* MERGEFORMAT </w:instrText>
      </w:r>
      <w:r w:rsidR="00876F88" w:rsidRPr="00AA7E9A">
        <w:rPr>
          <w:rFonts w:eastAsia="MS Mincho"/>
          <w:b/>
          <w:bCs/>
          <w:szCs w:val="20"/>
          <w:lang w:eastAsia="ja-JP"/>
        </w:rPr>
      </w:r>
      <w:r w:rsidR="00876F88" w:rsidRPr="00AA7E9A">
        <w:rPr>
          <w:rFonts w:eastAsia="MS Mincho"/>
          <w:b/>
          <w:bCs/>
          <w:szCs w:val="20"/>
          <w:lang w:eastAsia="ja-JP"/>
        </w:rPr>
        <w:fldChar w:fldCharType="separate"/>
      </w:r>
      <w:r w:rsidR="006F33F0" w:rsidRPr="00AA7E9A">
        <w:rPr>
          <w:b/>
          <w:bCs/>
          <w:iCs/>
        </w:rPr>
        <w:t>The measurement results on the power radiation of each antenna element on the smart user equipment show</w:t>
      </w:r>
      <w:r w:rsidR="006F33F0" w:rsidRPr="00AA7E9A">
        <w:rPr>
          <w:rFonts w:hint="eastAsia"/>
          <w:b/>
          <w:bCs/>
          <w:iCs/>
        </w:rPr>
        <w:t>s</w:t>
      </w:r>
      <w:r w:rsidR="006F33F0" w:rsidRPr="00AA7E9A">
        <w:rPr>
          <w:b/>
          <w:bCs/>
          <w:iCs/>
        </w:rPr>
        <w:t xml:space="preserve"> a power imbalance difference </w:t>
      </w:r>
      <w:r w:rsidR="006F33F0" w:rsidRPr="00AA7E9A">
        <w:rPr>
          <w:rFonts w:eastAsia="MS Mincho" w:hint="eastAsia"/>
          <w:b/>
          <w:bCs/>
          <w:iCs/>
          <w:lang w:eastAsia="ja-JP"/>
        </w:rPr>
        <w:t>with</w:t>
      </w:r>
      <w:r w:rsidR="006F33F0" w:rsidRPr="00AA7E9A">
        <w:rPr>
          <w:rFonts w:hint="eastAsia"/>
          <w:b/>
          <w:bCs/>
          <w:iCs/>
        </w:rPr>
        <w:t xml:space="preserve"> the range of</w:t>
      </w:r>
      <w:r w:rsidR="006F33F0" w:rsidRPr="00AA7E9A">
        <w:rPr>
          <w:b/>
          <w:bCs/>
          <w:iCs/>
        </w:rPr>
        <w:t xml:space="preserve"> 3-5dB.</w:t>
      </w:r>
      <w:r w:rsidR="00876F88" w:rsidRPr="00AA7E9A">
        <w:rPr>
          <w:rFonts w:eastAsia="MS Mincho"/>
          <w:b/>
          <w:bCs/>
          <w:szCs w:val="20"/>
          <w:lang w:eastAsia="ja-JP"/>
        </w:rPr>
        <w:fldChar w:fldCharType="end"/>
      </w:r>
    </w:p>
    <w:p w14:paraId="02B86783" w14:textId="5448C063" w:rsidR="00855B2A" w:rsidRPr="00AA7E9A" w:rsidRDefault="00855B2A" w:rsidP="00F13492">
      <w:pPr>
        <w:spacing w:afterLines="50"/>
        <w:ind w:left="1321" w:hanging="1321"/>
        <w:jc w:val="left"/>
        <w:rPr>
          <w:rFonts w:eastAsia="MS Mincho"/>
          <w:b/>
          <w:bCs/>
          <w:szCs w:val="20"/>
          <w:lang w:eastAsia="ja-JP"/>
        </w:rPr>
      </w:pPr>
      <w:r w:rsidRPr="00AA7E9A">
        <w:rPr>
          <w:rFonts w:eastAsia="MS Mincho"/>
          <w:b/>
          <w:bCs/>
          <w:szCs w:val="20"/>
          <w:lang w:eastAsia="ja-JP"/>
        </w:rPr>
        <w:fldChar w:fldCharType="begin"/>
      </w:r>
      <w:r w:rsidRPr="00AA7E9A">
        <w:rPr>
          <w:rFonts w:eastAsia="MS Mincho"/>
          <w:b/>
          <w:bCs/>
          <w:szCs w:val="20"/>
          <w:lang w:eastAsia="ja-JP"/>
        </w:rPr>
        <w:instrText xml:space="preserve"> </w:instrText>
      </w:r>
      <w:r w:rsidRPr="00AA7E9A">
        <w:rPr>
          <w:rFonts w:eastAsia="MS Mincho" w:hint="eastAsia"/>
          <w:b/>
          <w:bCs/>
          <w:szCs w:val="20"/>
          <w:lang w:eastAsia="ja-JP"/>
        </w:rPr>
        <w:instrText>REF _Ref181892066 \w \h</w:instrText>
      </w:r>
      <w:r w:rsidRPr="00AA7E9A">
        <w:rPr>
          <w:rFonts w:eastAsia="MS Mincho"/>
          <w:b/>
          <w:bCs/>
          <w:szCs w:val="20"/>
          <w:lang w:eastAsia="ja-JP"/>
        </w:rPr>
        <w:instrText xml:space="preserve"> </w:instrText>
      </w:r>
      <w:r w:rsidR="004649B0" w:rsidRPr="00AA7E9A">
        <w:rPr>
          <w:rFonts w:eastAsia="MS Mincho"/>
          <w:b/>
          <w:bCs/>
          <w:szCs w:val="20"/>
          <w:lang w:eastAsia="ja-JP"/>
        </w:rPr>
        <w:instrText xml:space="preserve"> \* MERGEFORMAT </w:instrText>
      </w:r>
      <w:r w:rsidRPr="00AA7E9A">
        <w:rPr>
          <w:rFonts w:eastAsia="MS Mincho"/>
          <w:b/>
          <w:bCs/>
          <w:szCs w:val="20"/>
          <w:lang w:eastAsia="ja-JP"/>
        </w:rPr>
      </w:r>
      <w:r w:rsidRPr="00AA7E9A">
        <w:rPr>
          <w:rFonts w:eastAsia="MS Mincho"/>
          <w:b/>
          <w:bCs/>
          <w:szCs w:val="20"/>
          <w:lang w:eastAsia="ja-JP"/>
        </w:rPr>
        <w:fldChar w:fldCharType="separate"/>
      </w:r>
      <w:r w:rsidR="006F33F0" w:rsidRPr="00AA7E9A">
        <w:rPr>
          <w:rFonts w:eastAsia="MS Mincho"/>
          <w:b/>
          <w:bCs/>
          <w:szCs w:val="20"/>
          <w:lang w:eastAsia="ja-JP"/>
        </w:rPr>
        <w:t xml:space="preserve">Observation 2: </w:t>
      </w:r>
      <w:r w:rsidRPr="00AA7E9A">
        <w:rPr>
          <w:rFonts w:eastAsia="MS Mincho"/>
          <w:b/>
          <w:bCs/>
          <w:szCs w:val="20"/>
          <w:lang w:eastAsia="ja-JP"/>
        </w:rPr>
        <w:fldChar w:fldCharType="end"/>
      </w:r>
      <w:r w:rsidR="00823140" w:rsidRPr="00AA7E9A">
        <w:rPr>
          <w:rFonts w:eastAsia="MS Mincho"/>
          <w:b/>
          <w:bCs/>
          <w:szCs w:val="20"/>
          <w:lang w:eastAsia="ja-JP"/>
        </w:rPr>
        <w:t xml:space="preserve"> </w:t>
      </w:r>
      <w:r w:rsidR="001D12E8" w:rsidRPr="00AA7E9A">
        <w:rPr>
          <w:rFonts w:eastAsia="MS Mincho"/>
          <w:b/>
          <w:bCs/>
          <w:szCs w:val="20"/>
          <w:lang w:eastAsia="ja-JP"/>
        </w:rPr>
        <w:fldChar w:fldCharType="begin"/>
      </w:r>
      <w:r w:rsidR="001D12E8" w:rsidRPr="00AA7E9A">
        <w:rPr>
          <w:rFonts w:eastAsia="MS Mincho"/>
          <w:b/>
          <w:bCs/>
          <w:szCs w:val="20"/>
          <w:lang w:eastAsia="ja-JP"/>
        </w:rPr>
        <w:instrText xml:space="preserve"> REF _Ref181892164 \h </w:instrText>
      </w:r>
      <w:r w:rsidR="002610D7" w:rsidRPr="00AA7E9A">
        <w:rPr>
          <w:rFonts w:eastAsia="MS Mincho"/>
          <w:b/>
          <w:bCs/>
          <w:szCs w:val="20"/>
          <w:lang w:eastAsia="ja-JP"/>
        </w:rPr>
        <w:instrText xml:space="preserve"> \* MERGEFORMAT </w:instrText>
      </w:r>
      <w:r w:rsidR="001D12E8" w:rsidRPr="00AA7E9A">
        <w:rPr>
          <w:rFonts w:eastAsia="MS Mincho"/>
          <w:b/>
          <w:bCs/>
          <w:szCs w:val="20"/>
          <w:lang w:eastAsia="ja-JP"/>
        </w:rPr>
      </w:r>
      <w:r w:rsidR="001D12E8" w:rsidRPr="00AA7E9A">
        <w:rPr>
          <w:rFonts w:eastAsia="MS Mincho"/>
          <w:b/>
          <w:bCs/>
          <w:szCs w:val="20"/>
          <w:lang w:eastAsia="ja-JP"/>
        </w:rPr>
        <w:fldChar w:fldCharType="separate"/>
      </w:r>
      <w:r w:rsidR="001D12E8" w:rsidRPr="00AA7E9A">
        <w:rPr>
          <w:rFonts w:eastAsia="MS Mincho"/>
          <w:b/>
          <w:bCs/>
        </w:rPr>
        <w:t xml:space="preserve">115 and 85 degrees can be used </w:t>
      </w:r>
      <w:r w:rsidR="001D12E8" w:rsidRPr="00AA7E9A">
        <w:rPr>
          <w:rFonts w:eastAsia="MS Mincho" w:hint="eastAsia"/>
          <w:b/>
          <w:bCs/>
          <w:lang w:eastAsia="ja-JP"/>
        </w:rPr>
        <w:t>to define</w:t>
      </w:r>
      <w:r w:rsidR="001D12E8" w:rsidRPr="00AA7E9A">
        <w:rPr>
          <w:rFonts w:eastAsia="MS Mincho"/>
          <w:b/>
          <w:bCs/>
        </w:rPr>
        <w:t xml:space="preserve"> </w:t>
      </w:r>
      <w:r w:rsidR="001D12E8" w:rsidRPr="00AA7E9A">
        <w:rPr>
          <w:b/>
          <w:iCs/>
        </w:rPr>
        <w:t xml:space="preserve">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θ</m:t>
            </m:r>
          </m:e>
          <m:sub>
            <m:r>
              <m:rPr>
                <m:sty m:val="b"/>
              </m:rPr>
              <w:rPr>
                <w:rFonts w:ascii="Cambria Math" w:eastAsiaTheme="minorEastAsia" w:hAnsi="Cambria Math"/>
                <w:lang w:eastAsia="zh-CN"/>
              </w:rPr>
              <m:t>3dB</m:t>
            </m:r>
          </m:sub>
        </m:sSub>
      </m:oMath>
      <w:r w:rsidR="001D12E8" w:rsidRPr="00AA7E9A">
        <w:rPr>
          <w:b/>
          <w:iCs/>
        </w:rPr>
        <w:t xml:space="preserve"> and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φ</m:t>
            </m:r>
          </m:e>
          <m:sub>
            <m:r>
              <m:rPr>
                <m:sty m:val="b"/>
              </m:rPr>
              <w:rPr>
                <w:rFonts w:ascii="Cambria Math" w:eastAsiaTheme="minorEastAsia" w:hAnsi="Cambria Math"/>
                <w:lang w:eastAsia="zh-CN"/>
              </w:rPr>
              <m:t>3dB</m:t>
            </m:r>
          </m:sub>
        </m:sSub>
      </m:oMath>
      <w:r w:rsidR="001D12E8" w:rsidRPr="00AA7E9A">
        <w:rPr>
          <w:b/>
          <w:iCs/>
        </w:rPr>
        <w:t xml:space="preserve"> </w:t>
      </w:r>
      <w:r w:rsidR="001D12E8" w:rsidRPr="00AA7E9A">
        <w:rPr>
          <w:rFonts w:eastAsia="MS Mincho"/>
          <w:b/>
          <w:bCs/>
        </w:rPr>
        <w:t>in the new UE antenna model.</w:t>
      </w:r>
      <w:r w:rsidR="001D12E8" w:rsidRPr="00AA7E9A">
        <w:rPr>
          <w:rFonts w:eastAsia="MS Mincho"/>
          <w:b/>
          <w:bCs/>
          <w:szCs w:val="20"/>
          <w:lang w:eastAsia="ja-JP"/>
        </w:rPr>
        <w:fldChar w:fldCharType="end"/>
      </w:r>
    </w:p>
    <w:p w14:paraId="51DF7836" w14:textId="54EE3A14" w:rsidR="00855B2A" w:rsidRPr="00AA7E9A" w:rsidRDefault="00855B2A" w:rsidP="00F13492">
      <w:pPr>
        <w:spacing w:afterLines="50"/>
        <w:ind w:left="1321" w:hanging="1321"/>
        <w:jc w:val="left"/>
        <w:rPr>
          <w:rFonts w:eastAsia="MS Mincho"/>
          <w:b/>
          <w:bCs/>
          <w:szCs w:val="20"/>
          <w:lang w:eastAsia="ja-JP"/>
        </w:rPr>
      </w:pPr>
      <w:r w:rsidRPr="00AA7E9A">
        <w:rPr>
          <w:rFonts w:eastAsia="MS Mincho"/>
          <w:b/>
          <w:bCs/>
          <w:szCs w:val="20"/>
          <w:lang w:eastAsia="ja-JP"/>
        </w:rPr>
        <w:fldChar w:fldCharType="begin"/>
      </w:r>
      <w:r w:rsidRPr="00AA7E9A">
        <w:rPr>
          <w:rFonts w:eastAsia="MS Mincho"/>
          <w:b/>
          <w:bCs/>
          <w:szCs w:val="20"/>
          <w:lang w:eastAsia="ja-JP"/>
        </w:rPr>
        <w:instrText xml:space="preserve"> </w:instrText>
      </w:r>
      <w:r w:rsidRPr="00AA7E9A">
        <w:rPr>
          <w:rFonts w:eastAsia="MS Mincho" w:hint="eastAsia"/>
          <w:b/>
          <w:bCs/>
          <w:szCs w:val="20"/>
          <w:lang w:eastAsia="ja-JP"/>
        </w:rPr>
        <w:instrText>REF _Ref181892076 \w \h</w:instrText>
      </w:r>
      <w:r w:rsidRPr="00AA7E9A">
        <w:rPr>
          <w:rFonts w:eastAsia="MS Mincho"/>
          <w:b/>
          <w:bCs/>
          <w:szCs w:val="20"/>
          <w:lang w:eastAsia="ja-JP"/>
        </w:rPr>
        <w:instrText xml:space="preserve"> </w:instrText>
      </w:r>
      <w:r w:rsidR="00F13492" w:rsidRPr="00AA7E9A">
        <w:rPr>
          <w:rFonts w:eastAsia="MS Mincho"/>
          <w:b/>
          <w:bCs/>
          <w:szCs w:val="20"/>
          <w:lang w:eastAsia="ja-JP"/>
        </w:rPr>
        <w:instrText xml:space="preserve"> \* MERGEFORMAT </w:instrText>
      </w:r>
      <w:r w:rsidRPr="00AA7E9A">
        <w:rPr>
          <w:rFonts w:eastAsia="MS Mincho"/>
          <w:b/>
          <w:bCs/>
          <w:szCs w:val="20"/>
          <w:lang w:eastAsia="ja-JP"/>
        </w:rPr>
      </w:r>
      <w:r w:rsidRPr="00AA7E9A">
        <w:rPr>
          <w:rFonts w:eastAsia="MS Mincho"/>
          <w:b/>
          <w:bCs/>
          <w:szCs w:val="20"/>
          <w:lang w:eastAsia="ja-JP"/>
        </w:rPr>
        <w:fldChar w:fldCharType="separate"/>
      </w:r>
      <w:r w:rsidR="006F33F0" w:rsidRPr="00AA7E9A">
        <w:rPr>
          <w:rFonts w:eastAsia="MS Mincho"/>
          <w:b/>
          <w:bCs/>
          <w:szCs w:val="20"/>
          <w:lang w:eastAsia="ja-JP"/>
        </w:rPr>
        <w:t xml:space="preserve">Observation 3: </w:t>
      </w:r>
      <w:r w:rsidRPr="00AA7E9A">
        <w:rPr>
          <w:rFonts w:eastAsia="MS Mincho"/>
          <w:b/>
          <w:bCs/>
          <w:szCs w:val="20"/>
          <w:lang w:eastAsia="ja-JP"/>
        </w:rPr>
        <w:fldChar w:fldCharType="end"/>
      </w:r>
      <w:r w:rsidR="00876F88" w:rsidRPr="00AA7E9A">
        <w:rPr>
          <w:rFonts w:eastAsia="MS Mincho"/>
          <w:b/>
          <w:bCs/>
          <w:szCs w:val="20"/>
          <w:lang w:eastAsia="ja-JP"/>
        </w:rPr>
        <w:fldChar w:fldCharType="begin"/>
      </w:r>
      <w:r w:rsidR="00876F88" w:rsidRPr="00AA7E9A">
        <w:rPr>
          <w:rFonts w:eastAsia="MS Mincho"/>
          <w:b/>
          <w:bCs/>
          <w:szCs w:val="20"/>
          <w:lang w:eastAsia="ja-JP"/>
        </w:rPr>
        <w:instrText xml:space="preserve"> REF _Ref181892076 \h  \* MERGEFORMAT </w:instrText>
      </w:r>
      <w:r w:rsidR="00876F88" w:rsidRPr="00AA7E9A">
        <w:rPr>
          <w:rFonts w:eastAsia="MS Mincho"/>
          <w:b/>
          <w:bCs/>
          <w:szCs w:val="20"/>
          <w:lang w:eastAsia="ja-JP"/>
        </w:rPr>
      </w:r>
      <w:r w:rsidR="00876F88" w:rsidRPr="00AA7E9A">
        <w:rPr>
          <w:rFonts w:eastAsia="MS Mincho"/>
          <w:b/>
          <w:bCs/>
          <w:szCs w:val="20"/>
          <w:lang w:eastAsia="ja-JP"/>
        </w:rPr>
        <w:fldChar w:fldCharType="separate"/>
      </w:r>
      <w:r w:rsidR="006F33F0" w:rsidRPr="00AA7E9A">
        <w:rPr>
          <w:rFonts w:eastAsiaTheme="minorEastAsia"/>
          <w:b/>
          <w:bCs/>
          <w:lang w:eastAsia="zh-CN"/>
        </w:rPr>
        <w:t xml:space="preserve">The average values of each antenna element corresponding to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SLA</m:t>
            </m:r>
          </m:e>
          <m:sub>
            <m:r>
              <m:rPr>
                <m:sty m:val="b"/>
              </m:rPr>
              <w:rPr>
                <w:rFonts w:ascii="Cambria Math" w:eastAsiaTheme="minorEastAsia" w:hAnsi="Cambria Math"/>
                <w:lang w:eastAsia="zh-CN"/>
              </w:rPr>
              <m:t>v</m:t>
            </m:r>
          </m:sub>
        </m:sSub>
      </m:oMath>
      <w:r w:rsidR="006F33F0" w:rsidRPr="00AA7E9A">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A</m:t>
            </m:r>
          </m:e>
          <m:sub>
            <m:r>
              <m:rPr>
                <m:sty m:val="b"/>
              </m:rPr>
              <w:rPr>
                <w:rFonts w:ascii="Cambria Math" w:eastAsiaTheme="minorEastAsia" w:hAnsi="Cambria Math"/>
                <w:lang w:eastAsia="zh-CN"/>
              </w:rPr>
              <m:t>m</m:t>
            </m:r>
          </m:sub>
        </m:sSub>
      </m:oMath>
      <w:r w:rsidR="006F33F0" w:rsidRPr="00AA7E9A">
        <w:rPr>
          <w:rFonts w:eastAsiaTheme="minorEastAsia" w:hint="eastAsia"/>
          <w:b/>
          <w:bCs/>
          <w:lang w:eastAsia="zh-CN"/>
        </w:rPr>
        <w:t xml:space="preserve"> </w:t>
      </w:r>
      <w:r w:rsidR="006F33F0" w:rsidRPr="00AA7E9A">
        <w:rPr>
          <w:rFonts w:eastAsiaTheme="minorEastAsia"/>
          <w:b/>
          <w:bCs/>
          <w:lang w:eastAsia="zh-CN"/>
        </w:rPr>
        <w:t>are 22dB and 26dB</w:t>
      </w:r>
      <w:r w:rsidR="006F33F0" w:rsidRPr="00AA7E9A">
        <w:rPr>
          <w:rFonts w:eastAsiaTheme="minorEastAsia" w:hint="eastAsia"/>
          <w:b/>
          <w:bCs/>
          <w:lang w:eastAsia="zh-CN"/>
        </w:rPr>
        <w:t>,</w:t>
      </w:r>
      <w:r w:rsidR="006F33F0" w:rsidRPr="00AA7E9A">
        <w:rPr>
          <w:rFonts w:eastAsiaTheme="minorEastAsia"/>
          <w:b/>
          <w:bCs/>
          <w:lang w:eastAsia="zh-CN"/>
        </w:rPr>
        <w:t xml:space="preserve"> respectively</w:t>
      </w:r>
      <w:r w:rsidR="006F33F0" w:rsidRPr="00AA7E9A">
        <w:rPr>
          <w:rFonts w:hint="eastAsia"/>
          <w:b/>
          <w:bCs/>
        </w:rPr>
        <w:t>,</w:t>
      </w:r>
      <w:r w:rsidR="006F33F0" w:rsidRPr="00AA7E9A">
        <w:rPr>
          <w:rFonts w:eastAsiaTheme="minorEastAsia"/>
          <w:b/>
          <w:bCs/>
          <w:lang w:eastAsia="zh-CN"/>
        </w:rPr>
        <w:t xml:space="preserve"> based on the measurement result</w:t>
      </w:r>
      <w:r w:rsidR="006F33F0" w:rsidRPr="00AA7E9A">
        <w:rPr>
          <w:b/>
          <w:bCs/>
          <w:iCs/>
        </w:rPr>
        <w:t>.</w:t>
      </w:r>
      <w:r w:rsidR="00876F88" w:rsidRPr="00AA7E9A">
        <w:rPr>
          <w:rFonts w:eastAsia="MS Mincho"/>
          <w:b/>
          <w:bCs/>
          <w:szCs w:val="20"/>
          <w:lang w:eastAsia="ja-JP"/>
        </w:rPr>
        <w:fldChar w:fldCharType="end"/>
      </w:r>
    </w:p>
    <w:p w14:paraId="40377D59" w14:textId="074C9D7C" w:rsidR="00C55A5E" w:rsidRPr="00823140" w:rsidRDefault="00643D1C" w:rsidP="00F13492">
      <w:pPr>
        <w:spacing w:before="120" w:after="50"/>
        <w:jc w:val="left"/>
        <w:rPr>
          <w:rFonts w:eastAsiaTheme="minorEastAsia"/>
          <w:b/>
          <w:bCs/>
          <w:szCs w:val="20"/>
          <w:lang w:eastAsia="zh-CN"/>
        </w:rPr>
      </w:pPr>
      <w:r w:rsidRPr="00823140">
        <w:rPr>
          <w:rFonts w:eastAsiaTheme="minorEastAsia"/>
          <w:b/>
          <w:bCs/>
          <w:szCs w:val="20"/>
          <w:lang w:eastAsia="zh-CN"/>
        </w:rPr>
        <w:fldChar w:fldCharType="begin"/>
      </w:r>
      <w:r w:rsidRPr="00823140">
        <w:rPr>
          <w:rFonts w:eastAsiaTheme="minorEastAsia"/>
          <w:b/>
          <w:bCs/>
          <w:szCs w:val="20"/>
          <w:lang w:eastAsia="zh-CN"/>
        </w:rPr>
        <w:instrText xml:space="preserve"> REF _Ref189847518 \n \h </w:instrText>
      </w:r>
      <w:r w:rsidR="006F33F0" w:rsidRPr="00823140">
        <w:rPr>
          <w:rFonts w:eastAsiaTheme="minorEastAsia"/>
          <w:b/>
          <w:bCs/>
          <w:szCs w:val="20"/>
          <w:lang w:eastAsia="zh-CN"/>
        </w:rPr>
        <w:instrText xml:space="preserve"> \* MERGEFORMAT </w:instrText>
      </w:r>
      <w:r w:rsidRPr="00823140">
        <w:rPr>
          <w:rFonts w:eastAsiaTheme="minorEastAsia"/>
          <w:b/>
          <w:bCs/>
          <w:szCs w:val="20"/>
          <w:lang w:eastAsia="zh-CN"/>
        </w:rPr>
      </w:r>
      <w:r w:rsidRPr="00823140">
        <w:rPr>
          <w:rFonts w:eastAsiaTheme="minorEastAsia"/>
          <w:b/>
          <w:bCs/>
          <w:szCs w:val="20"/>
          <w:lang w:eastAsia="zh-CN"/>
        </w:rPr>
        <w:fldChar w:fldCharType="separate"/>
      </w:r>
      <w:r w:rsidR="006F33F0" w:rsidRPr="00823140">
        <w:rPr>
          <w:rFonts w:eastAsiaTheme="minorEastAsia"/>
          <w:b/>
          <w:bCs/>
          <w:szCs w:val="20"/>
          <w:lang w:eastAsia="zh-CN"/>
        </w:rPr>
        <w:t xml:space="preserve">Observation 4: </w:t>
      </w:r>
      <w:r w:rsidRPr="00823140">
        <w:rPr>
          <w:rFonts w:eastAsiaTheme="minorEastAsia"/>
          <w:b/>
          <w:bCs/>
          <w:szCs w:val="20"/>
          <w:lang w:eastAsia="zh-CN"/>
        </w:rPr>
        <w:fldChar w:fldCharType="end"/>
      </w:r>
      <w:r w:rsidRPr="00823140">
        <w:rPr>
          <w:rFonts w:eastAsiaTheme="minorEastAsia"/>
          <w:b/>
          <w:bCs/>
          <w:szCs w:val="20"/>
          <w:lang w:eastAsia="zh-CN"/>
        </w:rPr>
        <w:fldChar w:fldCharType="begin"/>
      </w:r>
      <w:r w:rsidRPr="00823140">
        <w:rPr>
          <w:rFonts w:eastAsiaTheme="minorEastAsia"/>
          <w:b/>
          <w:bCs/>
          <w:szCs w:val="20"/>
          <w:lang w:eastAsia="zh-CN"/>
        </w:rPr>
        <w:instrText xml:space="preserve"> REF _Ref189847518 \h </w:instrText>
      </w:r>
      <w:r w:rsidR="006F33F0" w:rsidRPr="00823140">
        <w:rPr>
          <w:rFonts w:eastAsiaTheme="minorEastAsia"/>
          <w:b/>
          <w:bCs/>
          <w:szCs w:val="20"/>
          <w:lang w:eastAsia="zh-CN"/>
        </w:rPr>
        <w:instrText xml:space="preserve"> \* MERGEFORMAT </w:instrText>
      </w:r>
      <w:r w:rsidRPr="00823140">
        <w:rPr>
          <w:rFonts w:eastAsiaTheme="minorEastAsia"/>
          <w:b/>
          <w:bCs/>
          <w:szCs w:val="20"/>
          <w:lang w:eastAsia="zh-CN"/>
        </w:rPr>
      </w:r>
      <w:r w:rsidRPr="00823140">
        <w:rPr>
          <w:rFonts w:eastAsiaTheme="minorEastAsia"/>
          <w:b/>
          <w:bCs/>
          <w:szCs w:val="20"/>
          <w:lang w:eastAsia="zh-CN"/>
        </w:rPr>
        <w:fldChar w:fldCharType="separate"/>
      </w:r>
      <w:r w:rsidR="006F33F0" w:rsidRPr="00823140">
        <w:rPr>
          <w:rFonts w:eastAsiaTheme="minorEastAsia"/>
          <w:b/>
          <w:bCs/>
          <w:lang w:eastAsia="zh-CN"/>
        </w:rPr>
        <w:t>Option 2a is much closer to the desired angle spread than other options in most cases.</w:t>
      </w:r>
      <w:r w:rsidRPr="00823140">
        <w:rPr>
          <w:rFonts w:eastAsiaTheme="minorEastAsia"/>
          <w:b/>
          <w:bCs/>
          <w:szCs w:val="20"/>
          <w:lang w:eastAsia="zh-CN"/>
        </w:rPr>
        <w:fldChar w:fldCharType="end"/>
      </w:r>
    </w:p>
    <w:p w14:paraId="3E8120AE" w14:textId="77777777" w:rsidR="00643D1C" w:rsidRPr="00823140" w:rsidRDefault="00643D1C" w:rsidP="00F13492">
      <w:pPr>
        <w:spacing w:before="120" w:after="50"/>
        <w:jc w:val="left"/>
        <w:rPr>
          <w:rFonts w:eastAsiaTheme="minorEastAsia"/>
          <w:b/>
          <w:bCs/>
          <w:szCs w:val="20"/>
          <w:lang w:eastAsia="zh-CN"/>
        </w:rPr>
      </w:pPr>
    </w:p>
    <w:p w14:paraId="680DB465" w14:textId="4724193C" w:rsidR="00855B2A" w:rsidRPr="00823140" w:rsidRDefault="00855B2A" w:rsidP="00F13492">
      <w:pPr>
        <w:spacing w:afterLines="50"/>
        <w:ind w:left="1021" w:hanging="1021"/>
        <w:jc w:val="left"/>
        <w:rPr>
          <w:rFonts w:eastAsia="MS Mincho"/>
          <w:b/>
          <w:bCs/>
          <w:lang w:eastAsia="ja-JP"/>
        </w:rPr>
      </w:pPr>
      <w:r w:rsidRPr="00823140">
        <w:rPr>
          <w:rFonts w:eastAsia="MS Mincho"/>
          <w:b/>
          <w:bCs/>
          <w:lang w:eastAsia="ja-JP"/>
        </w:rPr>
        <w:fldChar w:fldCharType="begin"/>
      </w:r>
      <w:r w:rsidRPr="00823140">
        <w:rPr>
          <w:rFonts w:eastAsia="MS Mincho"/>
          <w:b/>
          <w:bCs/>
          <w:lang w:eastAsia="ja-JP"/>
        </w:rPr>
        <w:instrText xml:space="preserve"> REF _Ref166135727 \w \h </w:instrText>
      </w:r>
      <w:r w:rsidR="00F13492" w:rsidRPr="00823140">
        <w:rPr>
          <w:rFonts w:eastAsia="MS Mincho"/>
          <w:b/>
          <w:bCs/>
          <w:lang w:eastAsia="ja-JP"/>
        </w:rPr>
        <w:instrText xml:space="preserve"> \* MERGEFORMAT </w:instrText>
      </w:r>
      <w:r w:rsidRPr="00823140">
        <w:rPr>
          <w:rFonts w:eastAsia="MS Mincho"/>
          <w:b/>
          <w:bCs/>
          <w:lang w:eastAsia="ja-JP"/>
        </w:rPr>
      </w:r>
      <w:r w:rsidRPr="00823140">
        <w:rPr>
          <w:rFonts w:eastAsia="MS Mincho"/>
          <w:b/>
          <w:bCs/>
          <w:lang w:eastAsia="ja-JP"/>
        </w:rPr>
        <w:fldChar w:fldCharType="separate"/>
      </w:r>
      <w:r w:rsidR="006F33F0" w:rsidRPr="00823140">
        <w:rPr>
          <w:rFonts w:eastAsia="MS Mincho"/>
          <w:b/>
          <w:bCs/>
          <w:lang w:eastAsia="ja-JP"/>
        </w:rPr>
        <w:t xml:space="preserve">Proposal 1: </w:t>
      </w:r>
      <w:r w:rsidRPr="00823140">
        <w:rPr>
          <w:rFonts w:eastAsia="MS Mincho"/>
          <w:b/>
          <w:bCs/>
          <w:lang w:eastAsia="ja-JP"/>
        </w:rPr>
        <w:fldChar w:fldCharType="end"/>
      </w:r>
      <w:r w:rsidR="00876F88" w:rsidRPr="00823140">
        <w:rPr>
          <w:rFonts w:eastAsia="MS Mincho"/>
          <w:b/>
          <w:bCs/>
          <w:lang w:eastAsia="ja-JP"/>
        </w:rPr>
        <w:fldChar w:fldCharType="begin"/>
      </w:r>
      <w:r w:rsidR="00876F88" w:rsidRPr="00823140">
        <w:rPr>
          <w:rFonts w:eastAsia="MS Mincho"/>
          <w:b/>
          <w:bCs/>
          <w:lang w:eastAsia="ja-JP"/>
        </w:rPr>
        <w:instrText xml:space="preserve"> REF _Ref166135727 \h  \* MERGEFORMAT </w:instrText>
      </w:r>
      <w:r w:rsidR="00876F88" w:rsidRPr="00823140">
        <w:rPr>
          <w:rFonts w:eastAsia="MS Mincho"/>
          <w:b/>
          <w:bCs/>
          <w:lang w:eastAsia="ja-JP"/>
        </w:rPr>
      </w:r>
      <w:r w:rsidR="00876F88" w:rsidRPr="00823140">
        <w:rPr>
          <w:rFonts w:eastAsia="MS Mincho"/>
          <w:b/>
          <w:bCs/>
          <w:lang w:eastAsia="ja-JP"/>
        </w:rPr>
        <w:fldChar w:fldCharType="separate"/>
      </w:r>
      <w:r w:rsidR="006F33F0" w:rsidRPr="00823140">
        <w:rPr>
          <w:rFonts w:eastAsia="MS Mincho"/>
          <w:b/>
          <w:bCs/>
        </w:rPr>
        <w:t>RAN1 studies the impact of channel sparsity on the existing channel model based on the experiment result.</w:t>
      </w:r>
      <w:r w:rsidR="00876F88" w:rsidRPr="00823140">
        <w:rPr>
          <w:rFonts w:eastAsia="MS Mincho"/>
          <w:b/>
          <w:bCs/>
          <w:lang w:eastAsia="ja-JP"/>
        </w:rPr>
        <w:fldChar w:fldCharType="end"/>
      </w:r>
    </w:p>
    <w:p w14:paraId="3CAF6DC8" w14:textId="59D21373" w:rsidR="00855B2A" w:rsidRPr="002610D7" w:rsidRDefault="00855B2A" w:rsidP="00F13492">
      <w:pPr>
        <w:spacing w:afterLines="50"/>
        <w:ind w:left="1021" w:hanging="1021"/>
        <w:jc w:val="left"/>
        <w:rPr>
          <w:rFonts w:eastAsia="MS Mincho"/>
          <w:b/>
          <w:bCs/>
          <w:lang w:eastAsia="ja-JP"/>
        </w:rPr>
      </w:pPr>
      <w:r w:rsidRPr="00823140">
        <w:rPr>
          <w:rFonts w:eastAsia="MS Mincho"/>
          <w:b/>
          <w:bCs/>
          <w:lang w:eastAsia="ja-JP"/>
        </w:rPr>
        <w:fldChar w:fldCharType="begin"/>
      </w:r>
      <w:r w:rsidRPr="00823140">
        <w:rPr>
          <w:rFonts w:eastAsia="MS Mincho"/>
          <w:b/>
          <w:bCs/>
          <w:lang w:eastAsia="ja-JP"/>
        </w:rPr>
        <w:instrText xml:space="preserve"> REF _Ref181892159 \w \h </w:instrText>
      </w:r>
      <w:r w:rsidR="00F13492" w:rsidRPr="00823140">
        <w:rPr>
          <w:rFonts w:eastAsia="MS Mincho"/>
          <w:b/>
          <w:bCs/>
          <w:lang w:eastAsia="ja-JP"/>
        </w:rPr>
        <w:instrText xml:space="preserve"> \* MERGEFORMAT </w:instrText>
      </w:r>
      <w:r w:rsidRPr="00823140">
        <w:rPr>
          <w:rFonts w:eastAsia="MS Mincho"/>
          <w:b/>
          <w:bCs/>
          <w:lang w:eastAsia="ja-JP"/>
        </w:rPr>
      </w:r>
      <w:r w:rsidRPr="00823140">
        <w:rPr>
          <w:rFonts w:eastAsia="MS Mincho"/>
          <w:b/>
          <w:bCs/>
          <w:lang w:eastAsia="ja-JP"/>
        </w:rPr>
        <w:fldChar w:fldCharType="separate"/>
      </w:r>
      <w:r w:rsidR="006F33F0" w:rsidRPr="00823140">
        <w:rPr>
          <w:rFonts w:eastAsia="MS Mincho"/>
          <w:b/>
          <w:bCs/>
          <w:lang w:eastAsia="ja-JP"/>
        </w:rPr>
        <w:t xml:space="preserve">Proposal 2: </w:t>
      </w:r>
      <w:r w:rsidRPr="00823140">
        <w:rPr>
          <w:rFonts w:eastAsia="MS Mincho"/>
          <w:b/>
          <w:bCs/>
          <w:lang w:eastAsia="ja-JP"/>
        </w:rPr>
        <w:fldChar w:fldCharType="end"/>
      </w:r>
      <w:r w:rsidR="00876F88" w:rsidRPr="002610D7">
        <w:rPr>
          <w:rFonts w:eastAsia="MS Mincho"/>
          <w:b/>
          <w:bCs/>
          <w:lang w:eastAsia="ja-JP"/>
        </w:rPr>
        <w:fldChar w:fldCharType="begin"/>
      </w:r>
      <w:r w:rsidR="00876F88" w:rsidRPr="002610D7">
        <w:rPr>
          <w:rFonts w:eastAsia="MS Mincho"/>
          <w:b/>
          <w:bCs/>
          <w:lang w:eastAsia="ja-JP"/>
        </w:rPr>
        <w:instrText xml:space="preserve"> REF _Ref181892159 \h  \* MERGEFORMAT </w:instrText>
      </w:r>
      <w:r w:rsidR="00876F88" w:rsidRPr="002610D7">
        <w:rPr>
          <w:rFonts w:eastAsia="MS Mincho"/>
          <w:b/>
          <w:bCs/>
          <w:lang w:eastAsia="ja-JP"/>
        </w:rPr>
      </w:r>
      <w:r w:rsidR="00876F88" w:rsidRPr="002610D7">
        <w:rPr>
          <w:rFonts w:eastAsia="MS Mincho"/>
          <w:b/>
          <w:bCs/>
          <w:lang w:eastAsia="ja-JP"/>
        </w:rPr>
        <w:fldChar w:fldCharType="separate"/>
      </w:r>
      <w:r w:rsidR="006F33F0" w:rsidRPr="002610D7">
        <w:rPr>
          <w:rFonts w:eastAsia="MS Mincho"/>
          <w:b/>
          <w:bCs/>
        </w:rPr>
        <w:t xml:space="preserve">Power imbalance of each antenna element </w:t>
      </w:r>
      <w:r w:rsidR="006F33F0" w:rsidRPr="002610D7">
        <w:rPr>
          <w:rFonts w:eastAsia="MS Mincho" w:hint="eastAsia"/>
          <w:b/>
          <w:bCs/>
          <w:lang w:eastAsia="ja-JP"/>
        </w:rPr>
        <w:t>should</w:t>
      </w:r>
      <w:r w:rsidR="006F33F0" w:rsidRPr="002610D7">
        <w:rPr>
          <w:rFonts w:eastAsia="MS Mincho"/>
          <w:b/>
          <w:bCs/>
        </w:rPr>
        <w:t xml:space="preserve"> be introduced to the new UE antenna model to reduce the implementation gap </w:t>
      </w:r>
      <w:r w:rsidR="006F33F0" w:rsidRPr="002610D7">
        <w:rPr>
          <w:rFonts w:eastAsia="MS Mincho" w:hint="eastAsia"/>
          <w:b/>
          <w:bCs/>
          <w:lang w:eastAsia="ja-JP"/>
        </w:rPr>
        <w:t>for</w:t>
      </w:r>
      <w:r w:rsidR="006F33F0" w:rsidRPr="002610D7">
        <w:rPr>
          <w:rFonts w:eastAsia="MS Mincho"/>
          <w:b/>
          <w:bCs/>
        </w:rPr>
        <w:t xml:space="preserve"> the real product.</w:t>
      </w:r>
      <w:r w:rsidR="00876F88" w:rsidRPr="002610D7">
        <w:rPr>
          <w:rFonts w:eastAsia="MS Mincho"/>
          <w:b/>
          <w:bCs/>
          <w:lang w:eastAsia="ja-JP"/>
        </w:rPr>
        <w:fldChar w:fldCharType="end"/>
      </w:r>
    </w:p>
    <w:p w14:paraId="5A5B9BDF" w14:textId="0878851B" w:rsidR="00855B2A" w:rsidRPr="00AA7E9A" w:rsidRDefault="00855B2A" w:rsidP="00F13492">
      <w:pPr>
        <w:spacing w:afterLines="50"/>
        <w:ind w:left="1021" w:hanging="1021"/>
        <w:jc w:val="left"/>
        <w:rPr>
          <w:rFonts w:eastAsia="MS Mincho"/>
          <w:b/>
          <w:bCs/>
          <w:lang w:eastAsia="ja-JP"/>
        </w:rPr>
      </w:pPr>
      <w:r w:rsidRPr="002610D7">
        <w:rPr>
          <w:rFonts w:eastAsia="MS Mincho"/>
          <w:b/>
          <w:bCs/>
          <w:lang w:eastAsia="ja-JP"/>
        </w:rPr>
        <w:fldChar w:fldCharType="begin"/>
      </w:r>
      <w:r w:rsidRPr="002610D7">
        <w:rPr>
          <w:rFonts w:eastAsia="MS Mincho"/>
          <w:b/>
          <w:bCs/>
          <w:lang w:eastAsia="ja-JP"/>
        </w:rPr>
        <w:instrText xml:space="preserve"> REF _Ref181892164 \w \h </w:instrText>
      </w:r>
      <w:r w:rsidR="00F13492" w:rsidRPr="002610D7">
        <w:rPr>
          <w:rFonts w:eastAsia="MS Mincho"/>
          <w:b/>
          <w:bCs/>
          <w:lang w:eastAsia="ja-JP"/>
        </w:rPr>
        <w:instrText xml:space="preserve"> \* MERGEFORMAT </w:instrText>
      </w:r>
      <w:r w:rsidRPr="002610D7">
        <w:rPr>
          <w:rFonts w:eastAsia="MS Mincho"/>
          <w:b/>
          <w:bCs/>
          <w:lang w:eastAsia="ja-JP"/>
        </w:rPr>
      </w:r>
      <w:r w:rsidRPr="002610D7">
        <w:rPr>
          <w:rFonts w:eastAsia="MS Mincho"/>
          <w:b/>
          <w:bCs/>
          <w:lang w:eastAsia="ja-JP"/>
        </w:rPr>
        <w:fldChar w:fldCharType="separate"/>
      </w:r>
      <w:r w:rsidR="006F33F0" w:rsidRPr="002610D7">
        <w:rPr>
          <w:rFonts w:eastAsia="MS Mincho"/>
          <w:b/>
          <w:bCs/>
          <w:lang w:eastAsia="ja-JP"/>
        </w:rPr>
        <w:t xml:space="preserve">Proposal 3: </w:t>
      </w:r>
      <w:r w:rsidRPr="002610D7">
        <w:rPr>
          <w:rFonts w:eastAsia="MS Mincho"/>
          <w:b/>
          <w:bCs/>
          <w:lang w:eastAsia="ja-JP"/>
        </w:rPr>
        <w:fldChar w:fldCharType="end"/>
      </w:r>
      <w:r w:rsidR="00823140" w:rsidRPr="002610D7">
        <w:rPr>
          <w:rFonts w:eastAsia="MS Mincho"/>
          <w:b/>
          <w:bCs/>
          <w:lang w:eastAsia="ja-JP"/>
        </w:rPr>
        <w:t xml:space="preserve"> </w:t>
      </w:r>
      <w:r w:rsidR="001D12E8" w:rsidRPr="00AA7E9A">
        <w:rPr>
          <w:rFonts w:eastAsia="MS Mincho"/>
          <w:b/>
          <w:bCs/>
          <w:lang w:eastAsia="ja-JP"/>
        </w:rPr>
        <w:fldChar w:fldCharType="begin"/>
      </w:r>
      <w:r w:rsidR="001D12E8" w:rsidRPr="00AA7E9A">
        <w:rPr>
          <w:rFonts w:eastAsia="MS Mincho"/>
          <w:b/>
          <w:bCs/>
          <w:lang w:eastAsia="ja-JP"/>
        </w:rPr>
        <w:instrText xml:space="preserve"> REF _Ref181892164 \h </w:instrText>
      </w:r>
      <w:r w:rsidR="002610D7" w:rsidRPr="00AA7E9A">
        <w:rPr>
          <w:rFonts w:eastAsia="MS Mincho"/>
          <w:b/>
          <w:bCs/>
          <w:lang w:eastAsia="ja-JP"/>
        </w:rPr>
        <w:instrText xml:space="preserve"> \* MERGEFORMAT </w:instrText>
      </w:r>
      <w:r w:rsidR="001D12E8" w:rsidRPr="00AA7E9A">
        <w:rPr>
          <w:rFonts w:eastAsia="MS Mincho"/>
          <w:b/>
          <w:bCs/>
          <w:lang w:eastAsia="ja-JP"/>
        </w:rPr>
      </w:r>
      <w:r w:rsidR="001D12E8" w:rsidRPr="00AA7E9A">
        <w:rPr>
          <w:rFonts w:eastAsia="MS Mincho"/>
          <w:b/>
          <w:bCs/>
          <w:lang w:eastAsia="ja-JP"/>
        </w:rPr>
        <w:fldChar w:fldCharType="separate"/>
      </w:r>
      <w:r w:rsidR="001D12E8" w:rsidRPr="00AA7E9A">
        <w:rPr>
          <w:rFonts w:eastAsia="MS Mincho"/>
          <w:b/>
          <w:bCs/>
        </w:rPr>
        <w:t xml:space="preserve">115 and 85 degrees can be used </w:t>
      </w:r>
      <w:r w:rsidR="001D12E8" w:rsidRPr="00AA7E9A">
        <w:rPr>
          <w:rFonts w:eastAsia="MS Mincho" w:hint="eastAsia"/>
          <w:b/>
          <w:bCs/>
          <w:lang w:eastAsia="ja-JP"/>
        </w:rPr>
        <w:t>to define</w:t>
      </w:r>
      <w:r w:rsidR="001D12E8" w:rsidRPr="00AA7E9A">
        <w:rPr>
          <w:rFonts w:eastAsia="MS Mincho"/>
          <w:b/>
          <w:bCs/>
        </w:rPr>
        <w:t xml:space="preserve"> </w:t>
      </w:r>
      <w:r w:rsidR="001D12E8" w:rsidRPr="00AA7E9A">
        <w:rPr>
          <w:b/>
          <w:iCs/>
        </w:rPr>
        <w:t xml:space="preserve">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θ</m:t>
            </m:r>
          </m:e>
          <m:sub>
            <m:r>
              <m:rPr>
                <m:sty m:val="b"/>
              </m:rPr>
              <w:rPr>
                <w:rFonts w:ascii="Cambria Math" w:eastAsiaTheme="minorEastAsia" w:hAnsi="Cambria Math"/>
                <w:lang w:eastAsia="zh-CN"/>
              </w:rPr>
              <m:t>3dB</m:t>
            </m:r>
          </m:sub>
        </m:sSub>
      </m:oMath>
      <w:r w:rsidR="001D12E8" w:rsidRPr="00AA7E9A">
        <w:rPr>
          <w:b/>
          <w:iCs/>
        </w:rPr>
        <w:t xml:space="preserve"> and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φ</m:t>
            </m:r>
          </m:e>
          <m:sub>
            <m:r>
              <m:rPr>
                <m:sty m:val="b"/>
              </m:rPr>
              <w:rPr>
                <w:rFonts w:ascii="Cambria Math" w:eastAsiaTheme="minorEastAsia" w:hAnsi="Cambria Math"/>
                <w:lang w:eastAsia="zh-CN"/>
              </w:rPr>
              <m:t>3dB</m:t>
            </m:r>
          </m:sub>
        </m:sSub>
      </m:oMath>
      <w:r w:rsidR="001D12E8" w:rsidRPr="00AA7E9A">
        <w:rPr>
          <w:b/>
          <w:iCs/>
        </w:rPr>
        <w:t xml:space="preserve"> </w:t>
      </w:r>
      <w:r w:rsidR="001D12E8" w:rsidRPr="00AA7E9A">
        <w:rPr>
          <w:rFonts w:eastAsia="MS Mincho"/>
          <w:b/>
          <w:bCs/>
        </w:rPr>
        <w:t>in the new UE antenna model.</w:t>
      </w:r>
      <w:r w:rsidR="001D12E8" w:rsidRPr="00AA7E9A">
        <w:rPr>
          <w:rFonts w:eastAsia="MS Mincho"/>
          <w:b/>
          <w:bCs/>
          <w:lang w:eastAsia="ja-JP"/>
        </w:rPr>
        <w:fldChar w:fldCharType="end"/>
      </w:r>
    </w:p>
    <w:p w14:paraId="30CF08D0" w14:textId="075B92AD" w:rsidR="00855B2A" w:rsidRPr="00AA7E9A" w:rsidRDefault="00855B2A" w:rsidP="00F13492">
      <w:pPr>
        <w:spacing w:afterLines="50"/>
        <w:ind w:left="1021" w:hanging="1021"/>
        <w:jc w:val="left"/>
        <w:rPr>
          <w:rFonts w:eastAsiaTheme="minorEastAsia"/>
          <w:b/>
          <w:bCs/>
          <w:lang w:eastAsia="zh-CN"/>
        </w:rPr>
      </w:pPr>
      <w:r w:rsidRPr="00AA7E9A">
        <w:rPr>
          <w:rFonts w:eastAsia="MS Mincho"/>
          <w:b/>
          <w:bCs/>
          <w:lang w:eastAsia="ja-JP"/>
        </w:rPr>
        <w:fldChar w:fldCharType="begin"/>
      </w:r>
      <w:r w:rsidRPr="00AA7E9A">
        <w:rPr>
          <w:rFonts w:eastAsia="MS Mincho"/>
          <w:b/>
          <w:bCs/>
          <w:lang w:eastAsia="ja-JP"/>
        </w:rPr>
        <w:instrText xml:space="preserve"> REF _Ref181892171 \w \h </w:instrText>
      </w:r>
      <w:r w:rsidR="00F13492" w:rsidRPr="00AA7E9A">
        <w:rPr>
          <w:rFonts w:eastAsia="MS Mincho"/>
          <w:b/>
          <w:bCs/>
          <w:lang w:eastAsia="ja-JP"/>
        </w:rPr>
        <w:instrText xml:space="preserve"> \* MERGEFORMAT </w:instrText>
      </w:r>
      <w:r w:rsidRPr="00AA7E9A">
        <w:rPr>
          <w:rFonts w:eastAsia="MS Mincho"/>
          <w:b/>
          <w:bCs/>
          <w:lang w:eastAsia="ja-JP"/>
        </w:rPr>
      </w:r>
      <w:r w:rsidRPr="00AA7E9A">
        <w:rPr>
          <w:rFonts w:eastAsia="MS Mincho"/>
          <w:b/>
          <w:bCs/>
          <w:lang w:eastAsia="ja-JP"/>
        </w:rPr>
        <w:fldChar w:fldCharType="separate"/>
      </w:r>
      <w:r w:rsidR="006F33F0" w:rsidRPr="00AA7E9A">
        <w:rPr>
          <w:rFonts w:eastAsia="MS Mincho"/>
          <w:b/>
          <w:bCs/>
          <w:lang w:eastAsia="ja-JP"/>
        </w:rPr>
        <w:t xml:space="preserve">Proposal 4: </w:t>
      </w:r>
      <w:r w:rsidRPr="00AA7E9A">
        <w:rPr>
          <w:rFonts w:eastAsia="MS Mincho"/>
          <w:b/>
          <w:bCs/>
          <w:lang w:eastAsia="ja-JP"/>
        </w:rPr>
        <w:fldChar w:fldCharType="end"/>
      </w:r>
      <w:r w:rsidR="00876F88" w:rsidRPr="00AA7E9A">
        <w:rPr>
          <w:rFonts w:eastAsia="MS Mincho"/>
          <w:b/>
          <w:bCs/>
          <w:lang w:eastAsia="ja-JP"/>
        </w:rPr>
        <w:fldChar w:fldCharType="begin"/>
      </w:r>
      <w:r w:rsidR="00876F88" w:rsidRPr="00AA7E9A">
        <w:rPr>
          <w:rFonts w:eastAsia="MS Mincho"/>
          <w:b/>
          <w:bCs/>
          <w:lang w:eastAsia="ja-JP"/>
        </w:rPr>
        <w:instrText xml:space="preserve"> REF _Ref181892171 \h  \* MERGEFORMAT </w:instrText>
      </w:r>
      <w:r w:rsidR="00876F88" w:rsidRPr="00AA7E9A">
        <w:rPr>
          <w:rFonts w:eastAsia="MS Mincho"/>
          <w:b/>
          <w:bCs/>
          <w:lang w:eastAsia="ja-JP"/>
        </w:rPr>
      </w:r>
      <w:r w:rsidR="00876F88" w:rsidRPr="00AA7E9A">
        <w:rPr>
          <w:rFonts w:eastAsia="MS Mincho"/>
          <w:b/>
          <w:bCs/>
          <w:lang w:eastAsia="ja-JP"/>
        </w:rPr>
        <w:fldChar w:fldCharType="separate"/>
      </w:r>
      <w:r w:rsidR="006F33F0" w:rsidRPr="00AA7E9A">
        <w:rPr>
          <w:rFonts w:eastAsia="MS Mincho"/>
          <w:b/>
          <w:bCs/>
          <w:lang w:eastAsia="ja-JP"/>
        </w:rPr>
        <w:t>T</w:t>
      </w:r>
      <w:r w:rsidR="006F33F0" w:rsidRPr="00AA7E9A">
        <w:rPr>
          <w:rFonts w:eastAsia="MS Mincho" w:hint="eastAsia"/>
          <w:b/>
          <w:bCs/>
          <w:lang w:eastAsia="ja-JP"/>
        </w:rPr>
        <w:t xml:space="preserve">he value of </w:t>
      </w:r>
      <w:r w:rsidR="006F33F0" w:rsidRPr="00AA7E9A">
        <w:rPr>
          <w:rFonts w:eastAsia="MS Mincho"/>
          <w:b/>
          <w:bCs/>
        </w:rPr>
        <w:t xml:space="preserve">25dB can be selected </w:t>
      </w:r>
      <w:r w:rsidR="006F33F0" w:rsidRPr="00AA7E9A">
        <w:rPr>
          <w:rFonts w:eastAsia="MS Mincho" w:hint="eastAsia"/>
          <w:b/>
          <w:bCs/>
          <w:lang w:eastAsia="ja-JP"/>
        </w:rPr>
        <w:t xml:space="preserve">for </w:t>
      </w:r>
      <w:r w:rsidR="006F33F0" w:rsidRPr="00AA7E9A">
        <w:rPr>
          <w:rFonts w:eastAsia="MS Mincho"/>
          <w:b/>
          <w:bCs/>
        </w:rPr>
        <w:t xml:space="preserve">both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SLA</m:t>
            </m:r>
          </m:e>
          <m:sub>
            <m:r>
              <m:rPr>
                <m:sty m:val="b"/>
              </m:rPr>
              <w:rPr>
                <w:rFonts w:ascii="Cambria Math" w:eastAsiaTheme="minorEastAsia" w:hAnsi="Cambria Math"/>
                <w:lang w:eastAsia="zh-CN"/>
              </w:rPr>
              <m:t>v</m:t>
            </m:r>
          </m:sub>
        </m:sSub>
      </m:oMath>
      <w:r w:rsidR="006F33F0" w:rsidRPr="00AA7E9A">
        <w:rPr>
          <w:rFonts w:eastAsiaTheme="minorEastAsia"/>
          <w:b/>
          <w:bCs/>
          <w:lang w:eastAsia="zh-CN"/>
        </w:rPr>
        <w:t xml:space="preserve"> and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A</m:t>
            </m:r>
          </m:e>
          <m:sub>
            <m:r>
              <m:rPr>
                <m:sty m:val="b"/>
              </m:rPr>
              <w:rPr>
                <w:rFonts w:ascii="Cambria Math" w:eastAsiaTheme="minorEastAsia" w:hAnsi="Cambria Math"/>
                <w:lang w:eastAsia="zh-CN"/>
              </w:rPr>
              <m:t>m</m:t>
            </m:r>
          </m:sub>
        </m:sSub>
      </m:oMath>
      <w:r w:rsidR="006F33F0" w:rsidRPr="00AA7E9A">
        <w:rPr>
          <w:rFonts w:eastAsia="MS Mincho"/>
          <w:b/>
          <w:bCs/>
        </w:rPr>
        <w:t>.</w:t>
      </w:r>
      <w:r w:rsidR="00876F88" w:rsidRPr="00AA7E9A">
        <w:rPr>
          <w:rFonts w:eastAsia="MS Mincho"/>
          <w:b/>
          <w:bCs/>
          <w:lang w:eastAsia="ja-JP"/>
        </w:rPr>
        <w:fldChar w:fldCharType="end"/>
      </w:r>
    </w:p>
    <w:p w14:paraId="2140E49B" w14:textId="06138C51" w:rsidR="00643D1C" w:rsidRPr="00823140" w:rsidRDefault="00643D1C" w:rsidP="00F13492">
      <w:pPr>
        <w:spacing w:afterLines="50"/>
        <w:ind w:left="1021" w:hanging="1021"/>
        <w:jc w:val="left"/>
        <w:rPr>
          <w:rFonts w:eastAsiaTheme="minorEastAsia"/>
          <w:b/>
          <w:bCs/>
          <w:lang w:eastAsia="zh-CN"/>
        </w:rPr>
      </w:pPr>
      <w:r w:rsidRPr="00823140">
        <w:rPr>
          <w:rFonts w:eastAsiaTheme="minorEastAsia"/>
          <w:b/>
          <w:bCs/>
          <w:lang w:eastAsia="zh-CN"/>
        </w:rPr>
        <w:fldChar w:fldCharType="begin"/>
      </w:r>
      <w:r w:rsidRPr="00823140">
        <w:rPr>
          <w:rFonts w:eastAsiaTheme="minorEastAsia"/>
          <w:b/>
          <w:bCs/>
          <w:lang w:eastAsia="zh-CN"/>
        </w:rPr>
        <w:instrText xml:space="preserve"> </w:instrText>
      </w:r>
      <w:r w:rsidRPr="00823140">
        <w:rPr>
          <w:rFonts w:eastAsiaTheme="minorEastAsia" w:hint="eastAsia"/>
          <w:b/>
          <w:bCs/>
          <w:lang w:eastAsia="zh-CN"/>
        </w:rPr>
        <w:instrText>REF _Ref189847553 \n \h</w:instrText>
      </w:r>
      <w:r w:rsidRPr="00823140">
        <w:rPr>
          <w:rFonts w:eastAsiaTheme="minorEastAsia"/>
          <w:b/>
          <w:bCs/>
          <w:lang w:eastAsia="zh-CN"/>
        </w:rPr>
        <w:instrText xml:space="preserve">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Proposal 5: </w:t>
      </w:r>
      <w:r w:rsidRPr="00823140">
        <w:rPr>
          <w:rFonts w:eastAsiaTheme="minorEastAsia"/>
          <w:b/>
          <w:bCs/>
          <w:lang w:eastAsia="zh-CN"/>
        </w:rPr>
        <w:fldChar w:fldCharType="end"/>
      </w:r>
      <w:r w:rsidRPr="00823140">
        <w:rPr>
          <w:rFonts w:eastAsiaTheme="minorEastAsia"/>
          <w:b/>
          <w:bCs/>
          <w:lang w:eastAsia="zh-CN"/>
        </w:rPr>
        <w:fldChar w:fldCharType="begin"/>
      </w:r>
      <w:r w:rsidRPr="00823140">
        <w:rPr>
          <w:rFonts w:eastAsiaTheme="minorEastAsia"/>
          <w:b/>
          <w:bCs/>
          <w:lang w:eastAsia="zh-CN"/>
        </w:rPr>
        <w:instrText xml:space="preserve"> REF _Ref189847553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MS Mincho"/>
          <w:b/>
          <w:bCs/>
          <w:lang w:eastAsia="ja-JP"/>
        </w:rPr>
        <w:t>The default antenna placement locations for 2, 3, 4, 6, 8 antenna elements are determined based on the edge location.</w:t>
      </w:r>
      <w:r w:rsidRPr="00823140">
        <w:rPr>
          <w:rFonts w:eastAsiaTheme="minorEastAsia"/>
          <w:b/>
          <w:bCs/>
          <w:lang w:eastAsia="zh-CN"/>
        </w:rPr>
        <w:fldChar w:fldCharType="end"/>
      </w:r>
    </w:p>
    <w:p w14:paraId="6F422FF2" w14:textId="49130C15" w:rsidR="00643D1C" w:rsidRPr="00823140" w:rsidRDefault="00643D1C" w:rsidP="00F13492">
      <w:pPr>
        <w:spacing w:afterLines="50"/>
        <w:ind w:left="1021" w:hanging="1021"/>
        <w:jc w:val="left"/>
        <w:rPr>
          <w:rFonts w:eastAsiaTheme="minorEastAsia"/>
          <w:b/>
          <w:bCs/>
          <w:lang w:eastAsia="zh-CN"/>
        </w:rPr>
      </w:pPr>
      <w:r w:rsidRPr="00823140">
        <w:rPr>
          <w:rFonts w:eastAsiaTheme="minorEastAsia"/>
          <w:b/>
          <w:bCs/>
          <w:lang w:eastAsia="zh-CN"/>
        </w:rPr>
        <w:fldChar w:fldCharType="begin"/>
      </w:r>
      <w:r w:rsidRPr="00823140">
        <w:rPr>
          <w:rFonts w:eastAsiaTheme="minorEastAsia"/>
          <w:b/>
          <w:bCs/>
          <w:lang w:eastAsia="zh-CN"/>
        </w:rPr>
        <w:instrText xml:space="preserve"> REF _Ref189847555 \n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Proposal 6: </w:t>
      </w:r>
      <w:r w:rsidRPr="00823140">
        <w:rPr>
          <w:rFonts w:eastAsiaTheme="minorEastAsia"/>
          <w:b/>
          <w:bCs/>
          <w:lang w:eastAsia="zh-CN"/>
        </w:rPr>
        <w:fldChar w:fldCharType="end"/>
      </w:r>
      <w:r w:rsidRPr="00823140">
        <w:rPr>
          <w:rFonts w:eastAsiaTheme="minorEastAsia"/>
          <w:b/>
          <w:bCs/>
          <w:lang w:eastAsia="zh-CN"/>
        </w:rPr>
        <w:fldChar w:fldCharType="begin"/>
      </w:r>
      <w:r w:rsidRPr="00823140">
        <w:rPr>
          <w:rFonts w:eastAsiaTheme="minorEastAsia"/>
          <w:b/>
          <w:bCs/>
          <w:lang w:eastAsia="zh-CN"/>
        </w:rPr>
        <w:instrText xml:space="preserve"> REF _Ref189847555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MS Mincho"/>
          <w:b/>
          <w:bCs/>
          <w:lang w:eastAsia="ja-JP"/>
        </w:rPr>
        <w:t xml:space="preserve">Max </w:t>
      </w:r>
      <w:r w:rsidR="006F33F0" w:rsidRPr="00823140">
        <w:rPr>
          <w:rFonts w:eastAsiaTheme="minorEastAsia"/>
          <w:b/>
          <w:bCs/>
          <w:lang w:eastAsia="zh-CN"/>
        </w:rPr>
        <w:t>transmission</w:t>
      </w:r>
      <w:r w:rsidR="006F33F0" w:rsidRPr="00823140">
        <w:rPr>
          <w:rFonts w:eastAsia="MS Mincho"/>
          <w:b/>
          <w:bCs/>
          <w:lang w:eastAsia="ja-JP"/>
        </w:rPr>
        <w:t xml:space="preserve"> </w:t>
      </w:r>
      <w:r w:rsidR="006F33F0" w:rsidRPr="00823140">
        <w:rPr>
          <w:rFonts w:eastAsiaTheme="minorEastAsia"/>
          <w:b/>
          <w:bCs/>
          <w:lang w:eastAsia="zh-CN"/>
        </w:rPr>
        <w:t>capability</w:t>
      </w:r>
      <w:r w:rsidR="006F33F0" w:rsidRPr="00823140">
        <w:rPr>
          <w:rFonts w:eastAsia="MS Mincho"/>
          <w:b/>
          <w:bCs/>
          <w:lang w:eastAsia="ja-JP"/>
        </w:rPr>
        <w:t xml:space="preserve"> for UE is up to </w:t>
      </w:r>
      <w:r w:rsidR="006F33F0" w:rsidRPr="00823140">
        <w:rPr>
          <w:rFonts w:eastAsiaTheme="minorEastAsia"/>
          <w:b/>
          <w:bCs/>
          <w:lang w:eastAsia="zh-CN"/>
        </w:rPr>
        <w:t>2</w:t>
      </w:r>
      <w:r w:rsidR="006F33F0" w:rsidRPr="00823140">
        <w:rPr>
          <w:rFonts w:eastAsia="MS Mincho"/>
          <w:b/>
          <w:bCs/>
          <w:lang w:eastAsia="ja-JP"/>
        </w:rPr>
        <w:t xml:space="preserve">TX at least for </w:t>
      </w:r>
      <w:r w:rsidR="006F33F0" w:rsidRPr="00823140">
        <w:rPr>
          <w:rFonts w:eastAsiaTheme="minorEastAsia"/>
          <w:b/>
          <w:bCs/>
          <w:lang w:eastAsia="zh-CN"/>
        </w:rPr>
        <w:t>FR1</w:t>
      </w:r>
      <w:r w:rsidR="006F33F0" w:rsidRPr="00823140">
        <w:rPr>
          <w:rFonts w:eastAsia="MS Mincho"/>
          <w:b/>
          <w:bCs/>
          <w:lang w:eastAsia="ja-JP"/>
        </w:rPr>
        <w:t>.</w:t>
      </w:r>
      <w:r w:rsidRPr="00823140">
        <w:rPr>
          <w:rFonts w:eastAsiaTheme="minorEastAsia"/>
          <w:b/>
          <w:bCs/>
          <w:lang w:eastAsia="zh-CN"/>
        </w:rPr>
        <w:fldChar w:fldCharType="end"/>
      </w:r>
    </w:p>
    <w:p w14:paraId="10971B3E" w14:textId="359B651E" w:rsidR="00643D1C" w:rsidRPr="00823140" w:rsidRDefault="00643D1C" w:rsidP="00F13492">
      <w:pPr>
        <w:spacing w:afterLines="50"/>
        <w:ind w:left="1021" w:hanging="1021"/>
        <w:jc w:val="left"/>
        <w:rPr>
          <w:rFonts w:eastAsiaTheme="minorEastAsia"/>
          <w:b/>
          <w:bCs/>
          <w:lang w:eastAsia="zh-CN"/>
        </w:rPr>
      </w:pPr>
      <w:r w:rsidRPr="00823140">
        <w:rPr>
          <w:rFonts w:eastAsiaTheme="minorEastAsia"/>
          <w:b/>
          <w:bCs/>
          <w:lang w:eastAsia="zh-CN"/>
        </w:rPr>
        <w:fldChar w:fldCharType="begin"/>
      </w:r>
      <w:r w:rsidRPr="00823140">
        <w:rPr>
          <w:rFonts w:eastAsiaTheme="minorEastAsia"/>
          <w:b/>
          <w:bCs/>
          <w:lang w:eastAsia="zh-CN"/>
        </w:rPr>
        <w:instrText xml:space="preserve"> REF _Ref189847557 \n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Proposal 7: </w:t>
      </w:r>
      <w:r w:rsidRPr="00823140">
        <w:rPr>
          <w:rFonts w:eastAsiaTheme="minorEastAsia"/>
          <w:b/>
          <w:bCs/>
          <w:lang w:eastAsia="zh-CN"/>
        </w:rPr>
        <w:fldChar w:fldCharType="end"/>
      </w:r>
      <w:r w:rsidRPr="00823140">
        <w:rPr>
          <w:rFonts w:eastAsiaTheme="minorEastAsia"/>
          <w:b/>
          <w:bCs/>
          <w:lang w:eastAsia="zh-CN"/>
        </w:rPr>
        <w:fldChar w:fldCharType="begin"/>
      </w:r>
      <w:r w:rsidRPr="00823140">
        <w:rPr>
          <w:rFonts w:eastAsiaTheme="minorEastAsia"/>
          <w:b/>
          <w:bCs/>
          <w:lang w:eastAsia="zh-CN"/>
        </w:rPr>
        <w:instrText xml:space="preserve"> REF _Ref189847557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MS Mincho"/>
          <w:b/>
          <w:bCs/>
          <w:lang w:eastAsia="ja-JP"/>
        </w:rPr>
        <w:t>RAN1 supports option 2a as the way to calculate the intermediate ray angles for the modification of LLS angle scaling.</w:t>
      </w:r>
      <w:r w:rsidRPr="00823140">
        <w:rPr>
          <w:rFonts w:eastAsiaTheme="minorEastAsia"/>
          <w:b/>
          <w:bCs/>
          <w:lang w:eastAsia="zh-CN"/>
        </w:rPr>
        <w:fldChar w:fldCharType="end"/>
      </w:r>
    </w:p>
    <w:p w14:paraId="6E997E75" w14:textId="40DB07D5" w:rsidR="00643D1C" w:rsidRPr="00823140" w:rsidRDefault="00643D1C" w:rsidP="00F13492">
      <w:pPr>
        <w:spacing w:afterLines="50"/>
        <w:ind w:left="1021" w:hanging="1021"/>
        <w:jc w:val="left"/>
        <w:rPr>
          <w:rFonts w:eastAsiaTheme="minorEastAsia"/>
          <w:b/>
          <w:bCs/>
          <w:lang w:eastAsia="zh-CN"/>
        </w:rPr>
      </w:pPr>
      <w:r w:rsidRPr="00823140">
        <w:rPr>
          <w:rFonts w:eastAsiaTheme="minorEastAsia"/>
          <w:b/>
          <w:bCs/>
          <w:lang w:eastAsia="zh-CN"/>
        </w:rPr>
        <w:fldChar w:fldCharType="begin"/>
      </w:r>
      <w:r w:rsidRPr="00823140">
        <w:rPr>
          <w:rFonts w:eastAsiaTheme="minorEastAsia"/>
          <w:b/>
          <w:bCs/>
          <w:lang w:eastAsia="zh-CN"/>
        </w:rPr>
        <w:instrText xml:space="preserve"> REF _Ref189847560 \n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Proposal 8: </w:t>
      </w:r>
      <w:r w:rsidRPr="00823140">
        <w:rPr>
          <w:rFonts w:eastAsiaTheme="minorEastAsia"/>
          <w:b/>
          <w:bCs/>
          <w:lang w:eastAsia="zh-CN"/>
        </w:rPr>
        <w:fldChar w:fldCharType="end"/>
      </w:r>
      <w:r w:rsidRPr="00823140">
        <w:rPr>
          <w:rFonts w:eastAsiaTheme="minorEastAsia"/>
          <w:b/>
          <w:bCs/>
          <w:lang w:eastAsia="zh-CN"/>
        </w:rPr>
        <w:fldChar w:fldCharType="begin"/>
      </w:r>
      <w:r w:rsidRPr="00823140">
        <w:rPr>
          <w:rFonts w:eastAsiaTheme="minorEastAsia"/>
          <w:b/>
          <w:bCs/>
          <w:lang w:eastAsia="zh-CN"/>
        </w:rPr>
        <w:instrText xml:space="preserve"> REF _Ref189847560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RAN1 supports option 2a as LLS angle scaling calculation </w:t>
      </w:r>
      <w:r w:rsidR="00AA7E9A">
        <w:rPr>
          <w:rFonts w:eastAsiaTheme="minorEastAsia"/>
          <w:b/>
          <w:bCs/>
          <w:lang w:eastAsia="zh-CN"/>
        </w:rPr>
        <w:t xml:space="preserve">method </w:t>
      </w:r>
      <w:bookmarkStart w:id="33" w:name="_GoBack"/>
      <w:bookmarkEnd w:id="33"/>
      <w:r w:rsidR="006F33F0" w:rsidRPr="00823140">
        <w:rPr>
          <w:rFonts w:eastAsiaTheme="minorEastAsia"/>
          <w:b/>
          <w:bCs/>
          <w:lang w:eastAsia="zh-CN"/>
        </w:rPr>
        <w:t>for CDL-D and CDL-E channel with the following update of the calculation of angle mean.</w:t>
      </w:r>
      <w:r w:rsidRPr="00823140">
        <w:rPr>
          <w:rFonts w:eastAsiaTheme="minorEastAsia"/>
          <w:b/>
          <w:bCs/>
          <w:lang w:eastAsia="zh-CN"/>
        </w:rPr>
        <w:fldChar w:fldCharType="end"/>
      </w:r>
    </w:p>
    <w:tbl>
      <w:tblPr>
        <w:tblStyle w:val="aa"/>
        <w:tblW w:w="0" w:type="auto"/>
        <w:tblLook w:val="04A0" w:firstRow="1" w:lastRow="0" w:firstColumn="1" w:lastColumn="0" w:noHBand="0" w:noVBand="1"/>
      </w:tblPr>
      <w:tblGrid>
        <w:gridCol w:w="9060"/>
      </w:tblGrid>
      <w:tr w:rsidR="00643D1C" w:rsidRPr="00823140" w14:paraId="270FCAFF" w14:textId="77777777" w:rsidTr="0092257C">
        <w:tc>
          <w:tcPr>
            <w:tcW w:w="9060" w:type="dxa"/>
          </w:tcPr>
          <w:p w14:paraId="45C04F1C" w14:textId="77777777" w:rsidR="00643D1C" w:rsidRPr="00823140" w:rsidRDefault="00643D1C" w:rsidP="0092257C">
            <w:pPr>
              <w:rPr>
                <w:b/>
                <w:bCs/>
              </w:rPr>
            </w:pPr>
            <w:r w:rsidRPr="00823140">
              <w:rPr>
                <w:b/>
                <w:bCs/>
              </w:rPr>
              <w:t>The power weighted mean angle is given by</w:t>
            </w:r>
          </w:p>
          <w:p w14:paraId="7DA7BD22" w14:textId="77777777" w:rsidR="00643D1C" w:rsidRPr="00823140" w:rsidRDefault="00643D1C" w:rsidP="0092257C">
            <w:pPr>
              <w:pStyle w:val="EQ"/>
              <w:rPr>
                <w:b/>
                <w:bCs/>
              </w:rPr>
            </w:pPr>
            <w:r w:rsidRPr="00823140">
              <w:rPr>
                <w:b/>
                <w:bCs/>
              </w:rPr>
              <w:tab/>
            </w:r>
            <w:r w:rsidRPr="00823140">
              <w:rPr>
                <w:b/>
                <w:bCs/>
                <w:position w:val="-30"/>
              </w:rPr>
              <w:object w:dxaOrig="4880" w:dyaOrig="720" w14:anchorId="4463DA73">
                <v:shape id="_x0000_i1027" type="#_x0000_t75" style="width:3in;height:31.8pt" o:ole="">
                  <v:imagedata r:id="rId14" o:title=""/>
                </v:shape>
                <o:OLEObject Type="Embed" ProgID="Equation.DSMT4" ShapeID="_x0000_i1027" DrawAspect="Content" ObjectID="_1800459729" r:id="rId19"/>
              </w:object>
            </w:r>
          </w:p>
        </w:tc>
      </w:tr>
    </w:tbl>
    <w:p w14:paraId="7E23F466" w14:textId="77777777" w:rsidR="00643D1C" w:rsidRPr="00823140" w:rsidRDefault="00643D1C" w:rsidP="00643D1C">
      <w:pPr>
        <w:spacing w:afterLines="50"/>
        <w:jc w:val="left"/>
        <w:rPr>
          <w:rFonts w:eastAsiaTheme="minorEastAsia"/>
          <w:b/>
          <w:bCs/>
          <w:lang w:eastAsia="zh-CN"/>
        </w:rPr>
      </w:pPr>
    </w:p>
    <w:p w14:paraId="56028E8A" w14:textId="41C0DB8E" w:rsidR="00643D1C" w:rsidRPr="00823140" w:rsidRDefault="00643D1C" w:rsidP="00F13492">
      <w:pPr>
        <w:spacing w:afterLines="50"/>
        <w:ind w:left="1021" w:hanging="1021"/>
        <w:jc w:val="left"/>
        <w:rPr>
          <w:rFonts w:eastAsiaTheme="minorEastAsia"/>
          <w:b/>
          <w:bCs/>
          <w:lang w:eastAsia="zh-CN"/>
        </w:rPr>
      </w:pPr>
      <w:r w:rsidRPr="00823140">
        <w:rPr>
          <w:rFonts w:eastAsiaTheme="minorEastAsia"/>
          <w:b/>
          <w:bCs/>
          <w:lang w:eastAsia="zh-CN"/>
        </w:rPr>
        <w:fldChar w:fldCharType="begin"/>
      </w:r>
      <w:r w:rsidRPr="00823140">
        <w:rPr>
          <w:rFonts w:eastAsiaTheme="minorEastAsia"/>
          <w:b/>
          <w:bCs/>
          <w:lang w:eastAsia="zh-CN"/>
        </w:rPr>
        <w:instrText xml:space="preserve"> REF _Ref189847561 \n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Proposal 9: </w:t>
      </w:r>
      <w:r w:rsidRPr="00823140">
        <w:rPr>
          <w:rFonts w:eastAsiaTheme="minorEastAsia"/>
          <w:b/>
          <w:bCs/>
          <w:lang w:eastAsia="zh-CN"/>
        </w:rPr>
        <w:fldChar w:fldCharType="end"/>
      </w:r>
      <w:r w:rsidRPr="00823140">
        <w:rPr>
          <w:rFonts w:eastAsiaTheme="minorEastAsia"/>
          <w:b/>
          <w:bCs/>
          <w:lang w:eastAsia="zh-CN"/>
        </w:rPr>
        <w:fldChar w:fldCharType="begin"/>
      </w:r>
      <w:r w:rsidRPr="00823140">
        <w:rPr>
          <w:rFonts w:eastAsiaTheme="minorEastAsia"/>
          <w:b/>
          <w:bCs/>
          <w:lang w:eastAsia="zh-CN"/>
        </w:rPr>
        <w:instrText xml:space="preserve"> REF _Ref189847561 \h </w:instrText>
      </w:r>
      <w:r w:rsidR="006F33F0" w:rsidRPr="00823140">
        <w:rPr>
          <w:rFonts w:eastAsiaTheme="minorEastAsia"/>
          <w:b/>
          <w:bCs/>
          <w:lang w:eastAsia="zh-CN"/>
        </w:rPr>
        <w:instrText xml:space="preserve"> \* MERGEFORMAT </w:instrText>
      </w:r>
      <w:r w:rsidRPr="00823140">
        <w:rPr>
          <w:rFonts w:eastAsiaTheme="minorEastAsia"/>
          <w:b/>
          <w:bCs/>
          <w:lang w:eastAsia="zh-CN"/>
        </w:rPr>
      </w:r>
      <w:r w:rsidRPr="00823140">
        <w:rPr>
          <w:rFonts w:eastAsiaTheme="minorEastAsia"/>
          <w:b/>
          <w:bCs/>
          <w:lang w:eastAsia="zh-CN"/>
        </w:rPr>
        <w:fldChar w:fldCharType="separate"/>
      </w:r>
      <w:r w:rsidR="006F33F0" w:rsidRPr="00823140">
        <w:rPr>
          <w:rFonts w:eastAsiaTheme="minorEastAsia"/>
          <w:b/>
          <w:bCs/>
          <w:lang w:eastAsia="zh-CN"/>
        </w:rPr>
        <w:t xml:space="preserve">RAN1 should determine whether or how to define the upper bound of </w:t>
      </w:r>
      <w:r w:rsidR="006F33F0" w:rsidRPr="00823140">
        <w:rPr>
          <w:rFonts w:ascii="Symbol" w:hAnsi="Symbol" w:cs="Times"/>
          <w:b/>
          <w:bCs/>
        </w:rPr>
        <w:t></w:t>
      </w:r>
      <w:r w:rsidR="006F33F0" w:rsidRPr="00823140">
        <w:rPr>
          <w:rFonts w:ascii="Symbol" w:hAnsi="Symbol" w:cs="Times"/>
          <w:b/>
          <w:bCs/>
        </w:rPr>
        <w:t></w:t>
      </w:r>
      <w:r w:rsidR="006F33F0" w:rsidRPr="00823140">
        <w:rPr>
          <w:rFonts w:ascii="Symbol" w:hAnsi="Symbol" w:cs="Times"/>
          <w:b/>
          <w:bCs/>
        </w:rPr>
        <w:t></w:t>
      </w:r>
      <w:r w:rsidR="006F33F0" w:rsidRPr="00823140">
        <w:rPr>
          <w:rFonts w:ascii="Symbol" w:hAnsi="Symbol" w:cs="Times"/>
          <w:b/>
          <w:bCs/>
        </w:rPr>
        <w:t></w:t>
      </w:r>
      <w:r w:rsidR="006F33F0" w:rsidRPr="00823140">
        <w:rPr>
          <w:rFonts w:eastAsiaTheme="minorEastAsia"/>
          <w:b/>
          <w:bCs/>
          <w:lang w:eastAsia="zh-CN"/>
        </w:rPr>
        <w:t xml:space="preserve">in the </w:t>
      </w:r>
      <w:proofErr w:type="spellStart"/>
      <w:r w:rsidR="006F33F0" w:rsidRPr="00823140">
        <w:rPr>
          <w:rFonts w:eastAsiaTheme="minorEastAsia"/>
          <w:b/>
          <w:bCs/>
          <w:lang w:eastAsia="zh-CN"/>
        </w:rPr>
        <w:t>UMa</w:t>
      </w:r>
      <w:proofErr w:type="spellEnd"/>
      <w:r w:rsidR="006F33F0" w:rsidRPr="00823140">
        <w:rPr>
          <w:rFonts w:eastAsiaTheme="minorEastAsia"/>
          <w:b/>
          <w:bCs/>
          <w:lang w:eastAsia="zh-CN"/>
        </w:rPr>
        <w:t>/</w:t>
      </w:r>
      <w:proofErr w:type="spellStart"/>
      <w:r w:rsidR="006F33F0" w:rsidRPr="00823140">
        <w:rPr>
          <w:rFonts w:eastAsiaTheme="minorEastAsia"/>
          <w:b/>
          <w:bCs/>
          <w:lang w:eastAsia="zh-CN"/>
        </w:rPr>
        <w:t>UMi</w:t>
      </w:r>
      <w:proofErr w:type="spellEnd"/>
      <w:r w:rsidR="006F33F0" w:rsidRPr="00823140">
        <w:rPr>
          <w:rFonts w:eastAsiaTheme="minorEastAsia"/>
          <w:b/>
          <w:bCs/>
          <w:lang w:eastAsia="zh-CN"/>
        </w:rPr>
        <w:t>/indoor and other scenario</w:t>
      </w:r>
      <w:r w:rsidR="006F33F0" w:rsidRPr="00823140">
        <w:rPr>
          <w:rFonts w:eastAsia="MS Mincho"/>
          <w:b/>
          <w:bCs/>
          <w:lang w:eastAsia="ja-JP"/>
        </w:rPr>
        <w:t>.</w:t>
      </w:r>
      <w:r w:rsidRPr="00823140">
        <w:rPr>
          <w:rFonts w:eastAsiaTheme="minorEastAsia"/>
          <w:b/>
          <w:bCs/>
          <w:lang w:eastAsia="zh-CN"/>
        </w:rPr>
        <w:fldChar w:fldCharType="end"/>
      </w:r>
    </w:p>
    <w:p w14:paraId="52D9E8C4" w14:textId="1F196E6C" w:rsidR="00C55A5E" w:rsidRPr="00823140" w:rsidRDefault="00855B2A" w:rsidP="00F13492">
      <w:pPr>
        <w:spacing w:afterLines="50"/>
        <w:ind w:left="1021" w:hanging="1021"/>
        <w:jc w:val="left"/>
        <w:rPr>
          <w:rFonts w:eastAsia="MS Mincho"/>
          <w:b/>
          <w:bCs/>
          <w:lang w:eastAsia="ja-JP"/>
        </w:rPr>
      </w:pPr>
      <w:r w:rsidRPr="00823140">
        <w:rPr>
          <w:rFonts w:eastAsia="MS Mincho"/>
          <w:b/>
          <w:bCs/>
          <w:lang w:eastAsia="ja-JP"/>
        </w:rPr>
        <w:fldChar w:fldCharType="begin"/>
      </w:r>
      <w:r w:rsidRPr="00823140">
        <w:rPr>
          <w:rFonts w:eastAsia="MS Mincho"/>
          <w:b/>
          <w:bCs/>
          <w:lang w:eastAsia="ja-JP"/>
        </w:rPr>
        <w:instrText xml:space="preserve"> REF _Hlk165571647 \w \h </w:instrText>
      </w:r>
      <w:r w:rsidR="00F13492" w:rsidRPr="00823140">
        <w:rPr>
          <w:rFonts w:eastAsia="MS Mincho"/>
          <w:b/>
          <w:bCs/>
          <w:lang w:eastAsia="ja-JP"/>
        </w:rPr>
        <w:instrText xml:space="preserve"> \* MERGEFORMAT </w:instrText>
      </w:r>
      <w:r w:rsidRPr="00823140">
        <w:rPr>
          <w:rFonts w:eastAsia="MS Mincho"/>
          <w:b/>
          <w:bCs/>
          <w:lang w:eastAsia="ja-JP"/>
        </w:rPr>
      </w:r>
      <w:r w:rsidRPr="00823140">
        <w:rPr>
          <w:rFonts w:eastAsia="MS Mincho"/>
          <w:b/>
          <w:bCs/>
          <w:lang w:eastAsia="ja-JP"/>
        </w:rPr>
        <w:fldChar w:fldCharType="separate"/>
      </w:r>
      <w:r w:rsidR="006F33F0" w:rsidRPr="00823140">
        <w:rPr>
          <w:rFonts w:eastAsia="MS Mincho"/>
          <w:b/>
          <w:bCs/>
          <w:lang w:eastAsia="ja-JP"/>
        </w:rPr>
        <w:t xml:space="preserve">Proposal 10: </w:t>
      </w:r>
      <w:r w:rsidRPr="00823140">
        <w:rPr>
          <w:rFonts w:eastAsia="MS Mincho"/>
          <w:b/>
          <w:bCs/>
          <w:lang w:eastAsia="ja-JP"/>
        </w:rPr>
        <w:fldChar w:fldCharType="end"/>
      </w:r>
      <w:r w:rsidR="00876F88" w:rsidRPr="00823140">
        <w:rPr>
          <w:rFonts w:eastAsia="MS Mincho"/>
          <w:b/>
          <w:bCs/>
          <w:lang w:eastAsia="ja-JP"/>
        </w:rPr>
        <w:fldChar w:fldCharType="begin"/>
      </w:r>
      <w:r w:rsidR="00876F88" w:rsidRPr="00823140">
        <w:rPr>
          <w:rFonts w:eastAsia="MS Mincho"/>
          <w:b/>
          <w:bCs/>
          <w:lang w:eastAsia="ja-JP"/>
        </w:rPr>
        <w:instrText xml:space="preserve"> REF _Hlk165571647 \h  \* MERGEFORMAT </w:instrText>
      </w:r>
      <w:r w:rsidR="00876F88" w:rsidRPr="00823140">
        <w:rPr>
          <w:rFonts w:eastAsia="MS Mincho"/>
          <w:b/>
          <w:bCs/>
          <w:lang w:eastAsia="ja-JP"/>
        </w:rPr>
      </w:r>
      <w:r w:rsidR="00876F88" w:rsidRPr="00823140">
        <w:rPr>
          <w:rFonts w:eastAsia="MS Mincho"/>
          <w:b/>
          <w:bCs/>
          <w:lang w:eastAsia="ja-JP"/>
        </w:rPr>
        <w:fldChar w:fldCharType="separate"/>
      </w:r>
      <w:r w:rsidR="006F33F0" w:rsidRPr="00823140">
        <w:rPr>
          <w:rFonts w:eastAsia="MS Mincho"/>
          <w:b/>
          <w:bCs/>
        </w:rPr>
        <w:t>RAN1 should replace the existing parameters values for any new channel modelling parameter updating and the frequency continuity can be ensured by the new fitting mathematical model based on the new measurement result</w:t>
      </w:r>
      <w:r w:rsidR="006F33F0" w:rsidRPr="00823140">
        <w:rPr>
          <w:rFonts w:eastAsia="MS Mincho" w:hint="eastAsia"/>
          <w:b/>
          <w:bCs/>
        </w:rPr>
        <w:t>s</w:t>
      </w:r>
      <w:r w:rsidR="006F33F0" w:rsidRPr="00823140">
        <w:rPr>
          <w:rFonts w:eastAsia="MS Mincho"/>
          <w:b/>
          <w:bCs/>
        </w:rPr>
        <w:t xml:space="preserve"> and the previous measurement result</w:t>
      </w:r>
      <w:r w:rsidR="006F33F0" w:rsidRPr="00823140">
        <w:rPr>
          <w:rFonts w:eastAsia="MS Mincho" w:hint="eastAsia"/>
          <w:b/>
          <w:bCs/>
        </w:rPr>
        <w:t>s</w:t>
      </w:r>
      <w:r w:rsidR="006F33F0" w:rsidRPr="00823140">
        <w:rPr>
          <w:rFonts w:eastAsia="MS Mincho"/>
          <w:b/>
          <w:bCs/>
        </w:rPr>
        <w:t>.</w:t>
      </w:r>
      <w:r w:rsidR="00876F88" w:rsidRPr="00823140">
        <w:rPr>
          <w:rFonts w:eastAsia="MS Mincho"/>
          <w:b/>
          <w:bCs/>
          <w:lang w:eastAsia="ja-JP"/>
        </w:rPr>
        <w:fldChar w:fldCharType="end"/>
      </w:r>
    </w:p>
    <w:p w14:paraId="27E93BA0" w14:textId="77777777" w:rsidR="002C5518" w:rsidRPr="002C5518" w:rsidRDefault="002C5518" w:rsidP="002C5518">
      <w:pPr>
        <w:pStyle w:val="observation"/>
        <w:numPr>
          <w:ilvl w:val="0"/>
          <w:numId w:val="0"/>
        </w:numPr>
        <w:ind w:left="420" w:hanging="420"/>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41A841C2" w:rsidR="008A5170" w:rsidRPr="00445961" w:rsidRDefault="000E7C67"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4" w:name="_Ref142551024"/>
      <w:bookmarkStart w:id="35" w:name="_Hlk157778465"/>
      <w:bookmarkEnd w:id="2"/>
      <w:bookmarkEnd w:id="3"/>
      <w:r>
        <w:rPr>
          <w:lang w:eastAsia="zh-CN"/>
        </w:rPr>
        <w:t>RP-</w:t>
      </w:r>
      <w:r w:rsidRPr="00676C62">
        <w:rPr>
          <w:lang w:eastAsia="zh-CN"/>
        </w:rPr>
        <w:t>234018</w:t>
      </w:r>
      <w:r>
        <w:rPr>
          <w:lang w:eastAsia="zh-CN"/>
        </w:rPr>
        <w:t>, “</w:t>
      </w:r>
      <w:bookmarkStart w:id="36" w:name="_Hlk153296398"/>
      <w:r w:rsidRPr="00676C62">
        <w:rPr>
          <w:lang w:eastAsia="zh-CN"/>
        </w:rPr>
        <w:t>New SID: Study on channel modelling enhancements for 7-24GHz for NR</w:t>
      </w:r>
      <w:bookmarkEnd w:id="36"/>
      <w:r>
        <w:rPr>
          <w:lang w:eastAsia="zh-CN"/>
        </w:rPr>
        <w:t xml:space="preserve">” </w:t>
      </w:r>
      <w:r w:rsidRPr="00676C62">
        <w:rPr>
          <w:lang w:eastAsia="zh-CN"/>
        </w:rPr>
        <w:t>Nokia, Nokia Shanghai Bell</w:t>
      </w:r>
      <w:r w:rsidR="00543E06" w:rsidRPr="00445961">
        <w:rPr>
          <w:lang w:eastAsia="zh-CN"/>
        </w:rPr>
        <w:t>.</w:t>
      </w:r>
      <w:bookmarkEnd w:id="34"/>
    </w:p>
    <w:p w14:paraId="7F9EE215" w14:textId="7E712F78" w:rsidR="00624BF3" w:rsidRDefault="000C7421"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7" w:name="_Ref178603654"/>
      <w:bookmarkEnd w:id="35"/>
      <w:r w:rsidRPr="000C7421">
        <w:rPr>
          <w:lang w:eastAsia="ja-JP"/>
        </w:rPr>
        <w:t>3GPP RAN1 #11</w:t>
      </w:r>
      <w:r w:rsidR="00855477">
        <w:rPr>
          <w:lang w:eastAsia="ja-JP"/>
        </w:rPr>
        <w:t>9</w:t>
      </w:r>
      <w:r w:rsidRPr="000C7421">
        <w:rPr>
          <w:lang w:eastAsia="ja-JP"/>
        </w:rPr>
        <w:t>, Chair notes RAN1#11</w:t>
      </w:r>
      <w:r w:rsidR="00855477">
        <w:rPr>
          <w:lang w:eastAsia="ja-JP"/>
        </w:rPr>
        <w:t>9</w:t>
      </w:r>
      <w:r w:rsidR="00C12D29" w:rsidRPr="00C12D29">
        <w:rPr>
          <w:lang w:eastAsia="ja-JP"/>
        </w:rPr>
        <w:t xml:space="preserve">, </w:t>
      </w:r>
      <w:r w:rsidR="00855477">
        <w:rPr>
          <w:lang w:eastAsia="ja-JP"/>
        </w:rPr>
        <w:t>Orlando</w:t>
      </w:r>
      <w:r w:rsidR="00C12D29" w:rsidRPr="00C12D29">
        <w:rPr>
          <w:lang w:eastAsia="ja-JP"/>
        </w:rPr>
        <w:t xml:space="preserve">, </w:t>
      </w:r>
      <w:r w:rsidR="00855477">
        <w:rPr>
          <w:lang w:eastAsia="ja-JP"/>
        </w:rPr>
        <w:t>US</w:t>
      </w:r>
      <w:r w:rsidR="00C12D29" w:rsidRPr="00C12D29">
        <w:rPr>
          <w:lang w:eastAsia="ja-JP"/>
        </w:rPr>
        <w:t xml:space="preserve">, </w:t>
      </w:r>
      <w:r w:rsidR="00855477">
        <w:rPr>
          <w:lang w:eastAsia="ja-JP"/>
        </w:rPr>
        <w:t>November</w:t>
      </w:r>
      <w:r w:rsidR="00C12D29" w:rsidRPr="00C12D29">
        <w:rPr>
          <w:lang w:eastAsia="ja-JP"/>
        </w:rPr>
        <w:t xml:space="preserve"> 1</w:t>
      </w:r>
      <w:r w:rsidR="00855477">
        <w:rPr>
          <w:lang w:eastAsia="ja-JP"/>
        </w:rPr>
        <w:t>8</w:t>
      </w:r>
      <w:r w:rsidR="00C12D29" w:rsidRPr="00C12D29">
        <w:rPr>
          <w:lang w:eastAsia="ja-JP"/>
        </w:rPr>
        <w:t xml:space="preserve">th – </w:t>
      </w:r>
      <w:r w:rsidR="00855477">
        <w:rPr>
          <w:lang w:eastAsia="ja-JP"/>
        </w:rPr>
        <w:t>22</w:t>
      </w:r>
      <w:r w:rsidR="00C12D29" w:rsidRPr="00C12D29">
        <w:rPr>
          <w:lang w:eastAsia="ja-JP"/>
        </w:rPr>
        <w:t>th</w:t>
      </w:r>
      <w:r w:rsidRPr="000C7421">
        <w:rPr>
          <w:lang w:eastAsia="ja-JP"/>
        </w:rPr>
        <w:t>, 2024.</w:t>
      </w:r>
      <w:bookmarkEnd w:id="37"/>
    </w:p>
    <w:p w14:paraId="2EED08CE" w14:textId="17EEA53B" w:rsidR="00667D93" w:rsidRDefault="00667D93" w:rsidP="006A2264">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8" w:name="_Ref181875960"/>
      <w:r w:rsidRPr="000C7421">
        <w:rPr>
          <w:lang w:eastAsia="ja-JP"/>
        </w:rPr>
        <w:t>3GPP RAN1 #11</w:t>
      </w:r>
      <w:r>
        <w:rPr>
          <w:lang w:eastAsia="ja-JP"/>
        </w:rPr>
        <w:t>8</w:t>
      </w:r>
      <w:r w:rsidR="009A5173">
        <w:rPr>
          <w:lang w:eastAsia="ja-JP"/>
        </w:rPr>
        <w:t>bis</w:t>
      </w:r>
      <w:r w:rsidRPr="000C7421">
        <w:rPr>
          <w:lang w:eastAsia="ja-JP"/>
        </w:rPr>
        <w:t>, Chair notes RAN1#11</w:t>
      </w:r>
      <w:r w:rsidRPr="00C12D29">
        <w:rPr>
          <w:lang w:eastAsia="ja-JP"/>
        </w:rPr>
        <w:t>8</w:t>
      </w:r>
      <w:r w:rsidR="009A5173">
        <w:rPr>
          <w:lang w:eastAsia="ja-JP"/>
        </w:rPr>
        <w:t>bis</w:t>
      </w:r>
      <w:r w:rsidRPr="00C12D29">
        <w:rPr>
          <w:lang w:eastAsia="ja-JP"/>
        </w:rPr>
        <w:t xml:space="preserve">, </w:t>
      </w:r>
      <w:r w:rsidR="009A5173">
        <w:rPr>
          <w:lang w:eastAsia="ja-JP"/>
        </w:rPr>
        <w:t>Hefei</w:t>
      </w:r>
      <w:r w:rsidRPr="00C12D29">
        <w:rPr>
          <w:lang w:eastAsia="ja-JP"/>
        </w:rPr>
        <w:t>,</w:t>
      </w:r>
      <w:r w:rsidR="009A5173">
        <w:rPr>
          <w:lang w:eastAsia="ja-JP"/>
        </w:rPr>
        <w:t xml:space="preserve"> China</w:t>
      </w:r>
      <w:r w:rsidRPr="00C12D29">
        <w:rPr>
          <w:lang w:eastAsia="ja-JP"/>
        </w:rPr>
        <w:t>, August 1</w:t>
      </w:r>
      <w:r w:rsidR="00687C7C">
        <w:rPr>
          <w:lang w:eastAsia="ja-JP"/>
        </w:rPr>
        <w:t>4</w:t>
      </w:r>
      <w:r w:rsidRPr="00C12D29">
        <w:rPr>
          <w:lang w:eastAsia="ja-JP"/>
        </w:rPr>
        <w:t xml:space="preserve">th – </w:t>
      </w:r>
      <w:r w:rsidR="00687C7C">
        <w:rPr>
          <w:lang w:eastAsia="ja-JP"/>
        </w:rPr>
        <w:t>18</w:t>
      </w:r>
      <w:r w:rsidRPr="00C12D29">
        <w:rPr>
          <w:lang w:eastAsia="ja-JP"/>
        </w:rPr>
        <w:t>th</w:t>
      </w:r>
      <w:r w:rsidRPr="000C7421">
        <w:rPr>
          <w:lang w:eastAsia="ja-JP"/>
        </w:rPr>
        <w:t>, 2024.</w:t>
      </w:r>
      <w:bookmarkEnd w:id="38"/>
    </w:p>
    <w:p w14:paraId="237E1D6D" w14:textId="27627FED" w:rsidR="00133C99" w:rsidRDefault="00E65352" w:rsidP="00133C99">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9" w:name="_Ref166004034"/>
      <w:r w:rsidRPr="00E65352">
        <w:rPr>
          <w:lang w:eastAsia="zh-CN"/>
        </w:rPr>
        <w:t>Liu X, Zhang J, Tang P, et al. Channel Sparsity Variation and Model-Based Analysis on 6, 26, and 105 GHz Measurements[J]. IEEE Transactions on Vehicular Technology, 2024.</w:t>
      </w:r>
      <w:bookmarkEnd w:id="39"/>
      <w:r w:rsidR="00981DE7">
        <w:rPr>
          <w:lang w:eastAsia="zh-CN"/>
        </w:rPr>
        <w:t xml:space="preserve"> </w:t>
      </w:r>
    </w:p>
    <w:p w14:paraId="08D25E06" w14:textId="740C8058" w:rsidR="00CB2247" w:rsidRPr="004C6FFE" w:rsidRDefault="00CB2247" w:rsidP="00133C99">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40" w:name="_Ref155953547"/>
      <w:r w:rsidRPr="00466581">
        <w:rPr>
          <w:lang w:eastAsia="zh-CN"/>
        </w:rPr>
        <w:t xml:space="preserve">3GPP </w:t>
      </w:r>
      <w:bookmarkStart w:id="41" w:name="specType1"/>
      <w:r w:rsidRPr="00466581">
        <w:rPr>
          <w:lang w:eastAsia="zh-CN"/>
        </w:rPr>
        <w:t>TR</w:t>
      </w:r>
      <w:bookmarkEnd w:id="41"/>
      <w:r w:rsidRPr="00466581">
        <w:rPr>
          <w:lang w:eastAsia="zh-CN"/>
        </w:rPr>
        <w:t xml:space="preserve"> </w:t>
      </w:r>
      <w:bookmarkStart w:id="42" w:name="specNumber"/>
      <w:r w:rsidRPr="00466581">
        <w:rPr>
          <w:lang w:eastAsia="zh-CN"/>
        </w:rPr>
        <w:t>38.</w:t>
      </w:r>
      <w:bookmarkEnd w:id="42"/>
      <w:r w:rsidRPr="00466581">
        <w:rPr>
          <w:lang w:eastAsia="zh-CN"/>
        </w:rPr>
        <w:t>901, “Study on channel model for frequencies from 0.5 to 100 GHz”, V17.0.0, 2022-03.</w:t>
      </w:r>
      <w:bookmarkEnd w:id="40"/>
    </w:p>
    <w:sectPr w:rsidR="00CB2247" w:rsidRPr="004C6FFE" w:rsidSect="001818A6">
      <w:headerReference w:type="default" r:id="rId20"/>
      <w:foot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8D9A3" w14:textId="77777777" w:rsidR="00FC64B8" w:rsidRDefault="00FC64B8">
      <w:r>
        <w:separator/>
      </w:r>
    </w:p>
  </w:endnote>
  <w:endnote w:type="continuationSeparator" w:id="0">
    <w:p w14:paraId="7E113E12" w14:textId="77777777" w:rsidR="00FC64B8" w:rsidRDefault="00FC64B8">
      <w:r>
        <w:continuationSeparator/>
      </w:r>
    </w:p>
  </w:endnote>
  <w:endnote w:type="continuationNotice" w:id="1">
    <w:p w14:paraId="3A8D7A4F" w14:textId="77777777" w:rsidR="00FC64B8" w:rsidRDefault="00FC6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2637928" w:rsidR="00792B91" w:rsidRDefault="00792B91">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792B91" w:rsidRDefault="00792B9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E1A75" w14:textId="77777777" w:rsidR="00FC64B8" w:rsidRDefault="00FC64B8">
      <w:r>
        <w:separator/>
      </w:r>
    </w:p>
  </w:footnote>
  <w:footnote w:type="continuationSeparator" w:id="0">
    <w:p w14:paraId="32D9A006" w14:textId="77777777" w:rsidR="00FC64B8" w:rsidRDefault="00FC64B8">
      <w:r>
        <w:continuationSeparator/>
      </w:r>
    </w:p>
  </w:footnote>
  <w:footnote w:type="continuationNotice" w:id="1">
    <w:p w14:paraId="70FB37F4" w14:textId="77777777" w:rsidR="00FC64B8" w:rsidRDefault="00FC6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92B91" w:rsidRDefault="00792B9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177EACA6"/>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5562BF"/>
    <w:multiLevelType w:val="hybridMultilevel"/>
    <w:tmpl w:val="07A0C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4D4600"/>
    <w:multiLevelType w:val="hybridMultilevel"/>
    <w:tmpl w:val="A10E3EA6"/>
    <w:lvl w:ilvl="0" w:tplc="F2567FCE">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9" w15:restartNumberingAfterBreak="0">
    <w:nsid w:val="28F86914"/>
    <w:multiLevelType w:val="multilevel"/>
    <w:tmpl w:val="D758E752"/>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9B089A"/>
    <w:multiLevelType w:val="hybridMultilevel"/>
    <w:tmpl w:val="D94852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81B0C"/>
    <w:multiLevelType w:val="hybridMultilevel"/>
    <w:tmpl w:val="653AE92E"/>
    <w:lvl w:ilvl="0" w:tplc="9082580E">
      <w:start w:val="1"/>
      <w:numFmt w:val="bullet"/>
      <w:lvlText w:val=""/>
      <w:lvlJc w:val="left"/>
      <w:pPr>
        <w:tabs>
          <w:tab w:val="num" w:pos="560"/>
        </w:tabs>
        <w:ind w:left="560" w:hanging="360"/>
      </w:pPr>
      <w:rPr>
        <w:rFonts w:ascii="Symbol" w:hAnsi="Symbol" w:hint="default"/>
      </w:rPr>
    </w:lvl>
    <w:lvl w:ilvl="1" w:tplc="08090003">
      <w:start w:val="1"/>
      <w:numFmt w:val="bullet"/>
      <w:lvlText w:val="o"/>
      <w:lvlJc w:val="left"/>
      <w:pPr>
        <w:ind w:left="1360" w:hanging="440"/>
      </w:pPr>
      <w:rPr>
        <w:rFonts w:ascii="Courier New" w:hAnsi="Courier New" w:cs="Courier New" w:hint="default"/>
      </w:rPr>
    </w:lvl>
    <w:lvl w:ilvl="2" w:tplc="D46E1C06">
      <w:start w:val="1"/>
      <w:numFmt w:val="bullet"/>
      <w:lvlText w:val="-"/>
      <w:lvlJc w:val="left"/>
      <w:pPr>
        <w:ind w:left="2080" w:hanging="440"/>
      </w:pPr>
      <w:rPr>
        <w:rFonts w:ascii="Verdana" w:hAnsi="Verdana" w:hint="default"/>
      </w:rPr>
    </w:lvl>
    <w:lvl w:ilvl="3" w:tplc="C6CAB7D0">
      <w:start w:val="1"/>
      <w:numFmt w:val="bullet"/>
      <w:lvlText w:val=""/>
      <w:lvlJc w:val="left"/>
      <w:pPr>
        <w:tabs>
          <w:tab w:val="num" w:pos="2720"/>
        </w:tabs>
        <w:ind w:left="2720" w:hanging="360"/>
      </w:pPr>
      <w:rPr>
        <w:rFonts w:ascii="Symbol" w:hAnsi="Symbol" w:hint="default"/>
      </w:rPr>
    </w:lvl>
    <w:lvl w:ilvl="4" w:tplc="41FA70A4" w:tentative="1">
      <w:start w:val="1"/>
      <w:numFmt w:val="bullet"/>
      <w:lvlText w:val=""/>
      <w:lvlJc w:val="left"/>
      <w:pPr>
        <w:tabs>
          <w:tab w:val="num" w:pos="3440"/>
        </w:tabs>
        <w:ind w:left="3440" w:hanging="360"/>
      </w:pPr>
      <w:rPr>
        <w:rFonts w:ascii="Symbol" w:hAnsi="Symbol" w:hint="default"/>
      </w:rPr>
    </w:lvl>
    <w:lvl w:ilvl="5" w:tplc="AC468AF6" w:tentative="1">
      <w:start w:val="1"/>
      <w:numFmt w:val="bullet"/>
      <w:lvlText w:val=""/>
      <w:lvlJc w:val="left"/>
      <w:pPr>
        <w:tabs>
          <w:tab w:val="num" w:pos="4160"/>
        </w:tabs>
        <w:ind w:left="4160" w:hanging="360"/>
      </w:pPr>
      <w:rPr>
        <w:rFonts w:ascii="Symbol" w:hAnsi="Symbol" w:hint="default"/>
      </w:rPr>
    </w:lvl>
    <w:lvl w:ilvl="6" w:tplc="9FBEDD70" w:tentative="1">
      <w:start w:val="1"/>
      <w:numFmt w:val="bullet"/>
      <w:lvlText w:val=""/>
      <w:lvlJc w:val="left"/>
      <w:pPr>
        <w:tabs>
          <w:tab w:val="num" w:pos="4880"/>
        </w:tabs>
        <w:ind w:left="4880" w:hanging="360"/>
      </w:pPr>
      <w:rPr>
        <w:rFonts w:ascii="Symbol" w:hAnsi="Symbol" w:hint="default"/>
      </w:rPr>
    </w:lvl>
    <w:lvl w:ilvl="7" w:tplc="C3422F80" w:tentative="1">
      <w:start w:val="1"/>
      <w:numFmt w:val="bullet"/>
      <w:lvlText w:val=""/>
      <w:lvlJc w:val="left"/>
      <w:pPr>
        <w:tabs>
          <w:tab w:val="num" w:pos="5600"/>
        </w:tabs>
        <w:ind w:left="5600" w:hanging="360"/>
      </w:pPr>
      <w:rPr>
        <w:rFonts w:ascii="Symbol" w:hAnsi="Symbol" w:hint="default"/>
      </w:rPr>
    </w:lvl>
    <w:lvl w:ilvl="8" w:tplc="9A66C7A4" w:tentative="1">
      <w:start w:val="1"/>
      <w:numFmt w:val="bullet"/>
      <w:lvlText w:val=""/>
      <w:lvlJc w:val="left"/>
      <w:pPr>
        <w:tabs>
          <w:tab w:val="num" w:pos="6320"/>
        </w:tabs>
        <w:ind w:left="6320" w:hanging="360"/>
      </w:pPr>
      <w:rPr>
        <w:rFonts w:ascii="Symbol" w:hAnsi="Symbol" w:hint="default"/>
      </w:rPr>
    </w:lvl>
  </w:abstractNum>
  <w:abstractNum w:abstractNumId="24"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7A4320"/>
    <w:multiLevelType w:val="hybridMultilevel"/>
    <w:tmpl w:val="E2C8B130"/>
    <w:lvl w:ilvl="0" w:tplc="9082580E">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35"/>
  </w:num>
  <w:num w:numId="3">
    <w:abstractNumId w:val="20"/>
  </w:num>
  <w:num w:numId="4">
    <w:abstractNumId w:val="27"/>
  </w:num>
  <w:num w:numId="5">
    <w:abstractNumId w:val="17"/>
  </w:num>
  <w:num w:numId="6">
    <w:abstractNumId w:val="16"/>
  </w:num>
  <w:num w:numId="7">
    <w:abstractNumId w:val="21"/>
  </w:num>
  <w:num w:numId="8">
    <w:abstractNumId w:val="13"/>
  </w:num>
  <w:num w:numId="9">
    <w:abstractNumId w:val="5"/>
  </w:num>
  <w:num w:numId="10">
    <w:abstractNumId w:val="9"/>
  </w:num>
  <w:num w:numId="11">
    <w:abstractNumId w:val="33"/>
  </w:num>
  <w:num w:numId="12">
    <w:abstractNumId w:val="1"/>
  </w:num>
  <w:num w:numId="13">
    <w:abstractNumId w:val="34"/>
  </w:num>
  <w:num w:numId="14">
    <w:abstractNumId w:val="8"/>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8"/>
    <w:lvlOverride w:ilvl="0">
      <w:startOverride w:val="1"/>
    </w:lvlOverride>
  </w:num>
  <w:num w:numId="18">
    <w:abstractNumId w:val="5"/>
  </w:num>
  <w:num w:numId="19">
    <w:abstractNumId w:val="5"/>
    <w:lvlOverride w:ilvl="0">
      <w:startOverride w:val="1"/>
    </w:lvlOverride>
  </w:num>
  <w:num w:numId="20">
    <w:abstractNumId w:val="6"/>
  </w:num>
  <w:num w:numId="21">
    <w:abstractNumId w:val="32"/>
  </w:num>
  <w:num w:numId="22">
    <w:abstractNumId w:val="4"/>
  </w:num>
  <w:num w:numId="23">
    <w:abstractNumId w:val="7"/>
  </w:num>
  <w:num w:numId="24">
    <w:abstractNumId w:val="28"/>
  </w:num>
  <w:num w:numId="25">
    <w:abstractNumId w:val="31"/>
  </w:num>
  <w:num w:numId="26">
    <w:abstractNumId w:val="25"/>
  </w:num>
  <w:num w:numId="27">
    <w:abstractNumId w:val="26"/>
  </w:num>
  <w:num w:numId="28">
    <w:abstractNumId w:val="14"/>
  </w:num>
  <w:num w:numId="29">
    <w:abstractNumId w:val="11"/>
  </w:num>
  <w:num w:numId="30">
    <w:abstractNumId w:val="30"/>
  </w:num>
  <w:num w:numId="31">
    <w:abstractNumId w:val="22"/>
  </w:num>
  <w:num w:numId="32">
    <w:abstractNumId w:val="24"/>
  </w:num>
  <w:num w:numId="33">
    <w:abstractNumId w:val="37"/>
  </w:num>
  <w:num w:numId="34">
    <w:abstractNumId w:val="39"/>
  </w:num>
  <w:num w:numId="35">
    <w:abstractNumId w:val="10"/>
  </w:num>
  <w:num w:numId="36">
    <w:abstractNumId w:val="18"/>
  </w:num>
  <w:num w:numId="37">
    <w:abstractNumId w:val="12"/>
  </w:num>
  <w:num w:numId="38">
    <w:abstractNumId w:val="15"/>
  </w:num>
  <w:num w:numId="39">
    <w:abstractNumId w:val="36"/>
  </w:num>
  <w:num w:numId="40">
    <w:abstractNumId w:val="19"/>
  </w:num>
  <w:num w:numId="41">
    <w:abstractNumId w:val="3"/>
  </w:num>
  <w:num w:numId="42">
    <w:abstractNumId w:val="2"/>
  </w:num>
  <w:num w:numId="4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6AB"/>
    <w:rsid w:val="00000826"/>
    <w:rsid w:val="00000ACC"/>
    <w:rsid w:val="00000D50"/>
    <w:rsid w:val="00000E27"/>
    <w:rsid w:val="00001141"/>
    <w:rsid w:val="000012F9"/>
    <w:rsid w:val="000016BE"/>
    <w:rsid w:val="00001BBF"/>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08"/>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C6"/>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4B8"/>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9C"/>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A7C"/>
    <w:rsid w:val="00032CB9"/>
    <w:rsid w:val="00033319"/>
    <w:rsid w:val="000335EF"/>
    <w:rsid w:val="000338A4"/>
    <w:rsid w:val="00033D65"/>
    <w:rsid w:val="00033F17"/>
    <w:rsid w:val="00033F30"/>
    <w:rsid w:val="00033F8D"/>
    <w:rsid w:val="00034688"/>
    <w:rsid w:val="000346BC"/>
    <w:rsid w:val="000347BA"/>
    <w:rsid w:val="00034864"/>
    <w:rsid w:val="00034984"/>
    <w:rsid w:val="000351E5"/>
    <w:rsid w:val="0003529B"/>
    <w:rsid w:val="000353EF"/>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D46"/>
    <w:rsid w:val="00042E02"/>
    <w:rsid w:val="00043047"/>
    <w:rsid w:val="00043150"/>
    <w:rsid w:val="000432F5"/>
    <w:rsid w:val="00043767"/>
    <w:rsid w:val="000437C3"/>
    <w:rsid w:val="000439E7"/>
    <w:rsid w:val="00043E19"/>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3F2"/>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0D1"/>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87"/>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7A"/>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2A"/>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246"/>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A7784"/>
    <w:rsid w:val="000B012E"/>
    <w:rsid w:val="000B04CF"/>
    <w:rsid w:val="000B06E4"/>
    <w:rsid w:val="000B0969"/>
    <w:rsid w:val="000B0A8B"/>
    <w:rsid w:val="000B0A96"/>
    <w:rsid w:val="000B17B6"/>
    <w:rsid w:val="000B17FB"/>
    <w:rsid w:val="000B18DA"/>
    <w:rsid w:val="000B1C22"/>
    <w:rsid w:val="000B1C29"/>
    <w:rsid w:val="000B1F13"/>
    <w:rsid w:val="000B1F82"/>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97"/>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14B"/>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205"/>
    <w:rsid w:val="000C66A6"/>
    <w:rsid w:val="000C69BE"/>
    <w:rsid w:val="000C6E26"/>
    <w:rsid w:val="000C6F75"/>
    <w:rsid w:val="000C7421"/>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635"/>
    <w:rsid w:val="000D3991"/>
    <w:rsid w:val="000D3A53"/>
    <w:rsid w:val="000D3C4D"/>
    <w:rsid w:val="000D3DEB"/>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C6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728"/>
    <w:rsid w:val="000F19A3"/>
    <w:rsid w:val="000F1F75"/>
    <w:rsid w:val="000F23DA"/>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37"/>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05E"/>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578"/>
    <w:rsid w:val="001078C5"/>
    <w:rsid w:val="0011002A"/>
    <w:rsid w:val="001100DB"/>
    <w:rsid w:val="001109E6"/>
    <w:rsid w:val="00110E42"/>
    <w:rsid w:val="001110FD"/>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B1E"/>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1"/>
    <w:rsid w:val="001201BD"/>
    <w:rsid w:val="0012035E"/>
    <w:rsid w:val="00120A72"/>
    <w:rsid w:val="00120C24"/>
    <w:rsid w:val="00120DC4"/>
    <w:rsid w:val="00120EF2"/>
    <w:rsid w:val="001213C0"/>
    <w:rsid w:val="001216B6"/>
    <w:rsid w:val="001216D7"/>
    <w:rsid w:val="0012176A"/>
    <w:rsid w:val="0012186B"/>
    <w:rsid w:val="001219AB"/>
    <w:rsid w:val="00122381"/>
    <w:rsid w:val="00122469"/>
    <w:rsid w:val="00122766"/>
    <w:rsid w:val="00122776"/>
    <w:rsid w:val="001228D2"/>
    <w:rsid w:val="00123187"/>
    <w:rsid w:val="00123327"/>
    <w:rsid w:val="001233A1"/>
    <w:rsid w:val="001234B3"/>
    <w:rsid w:val="0012358C"/>
    <w:rsid w:val="00123623"/>
    <w:rsid w:val="00123644"/>
    <w:rsid w:val="0012373E"/>
    <w:rsid w:val="0012397F"/>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A5D"/>
    <w:rsid w:val="00130B3A"/>
    <w:rsid w:val="00130B83"/>
    <w:rsid w:val="00130E47"/>
    <w:rsid w:val="00130EAE"/>
    <w:rsid w:val="00130F95"/>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C99"/>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2FC"/>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5F3B"/>
    <w:rsid w:val="00146069"/>
    <w:rsid w:val="00146445"/>
    <w:rsid w:val="001465B0"/>
    <w:rsid w:val="00146D45"/>
    <w:rsid w:val="00146D60"/>
    <w:rsid w:val="00146F25"/>
    <w:rsid w:val="001474C2"/>
    <w:rsid w:val="0014755E"/>
    <w:rsid w:val="001477AC"/>
    <w:rsid w:val="0014784D"/>
    <w:rsid w:val="00147A3C"/>
    <w:rsid w:val="00147F44"/>
    <w:rsid w:val="0015059D"/>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5E85"/>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1F7D"/>
    <w:rsid w:val="001622EF"/>
    <w:rsid w:val="00162B96"/>
    <w:rsid w:val="0016301A"/>
    <w:rsid w:val="001630CC"/>
    <w:rsid w:val="001631C7"/>
    <w:rsid w:val="0016322A"/>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92E"/>
    <w:rsid w:val="00167B1F"/>
    <w:rsid w:val="00167B82"/>
    <w:rsid w:val="00167C0C"/>
    <w:rsid w:val="00167E3C"/>
    <w:rsid w:val="001702B2"/>
    <w:rsid w:val="001707AA"/>
    <w:rsid w:val="00170B62"/>
    <w:rsid w:val="00170B65"/>
    <w:rsid w:val="00170EA9"/>
    <w:rsid w:val="00170ED8"/>
    <w:rsid w:val="00171172"/>
    <w:rsid w:val="0017152D"/>
    <w:rsid w:val="00171558"/>
    <w:rsid w:val="00171593"/>
    <w:rsid w:val="0017163C"/>
    <w:rsid w:val="0017169C"/>
    <w:rsid w:val="00171C3C"/>
    <w:rsid w:val="00171E9F"/>
    <w:rsid w:val="00172A6A"/>
    <w:rsid w:val="00172D8C"/>
    <w:rsid w:val="00172E1E"/>
    <w:rsid w:val="00172F25"/>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9F3"/>
    <w:rsid w:val="00180A47"/>
    <w:rsid w:val="00180A5D"/>
    <w:rsid w:val="00180A87"/>
    <w:rsid w:val="00180B2B"/>
    <w:rsid w:val="00180CB0"/>
    <w:rsid w:val="00181072"/>
    <w:rsid w:val="001812FF"/>
    <w:rsid w:val="0018142A"/>
    <w:rsid w:val="0018142C"/>
    <w:rsid w:val="0018177D"/>
    <w:rsid w:val="001818A6"/>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3B"/>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A50"/>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21"/>
    <w:rsid w:val="001B30A3"/>
    <w:rsid w:val="001B35CA"/>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4FD1"/>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2E8"/>
    <w:rsid w:val="001D14A8"/>
    <w:rsid w:val="001D155F"/>
    <w:rsid w:val="001D1660"/>
    <w:rsid w:val="001D17E5"/>
    <w:rsid w:val="001D1BA6"/>
    <w:rsid w:val="001D1F52"/>
    <w:rsid w:val="001D201F"/>
    <w:rsid w:val="001D21A3"/>
    <w:rsid w:val="001D243B"/>
    <w:rsid w:val="001D268D"/>
    <w:rsid w:val="001D2808"/>
    <w:rsid w:val="001D2CC6"/>
    <w:rsid w:val="001D2CE6"/>
    <w:rsid w:val="001D2DA4"/>
    <w:rsid w:val="001D2FEC"/>
    <w:rsid w:val="001D3507"/>
    <w:rsid w:val="001D3569"/>
    <w:rsid w:val="001D363E"/>
    <w:rsid w:val="001D3C7C"/>
    <w:rsid w:val="001D3CC4"/>
    <w:rsid w:val="001D3DE0"/>
    <w:rsid w:val="001D4470"/>
    <w:rsid w:val="001D463F"/>
    <w:rsid w:val="001D4966"/>
    <w:rsid w:val="001D52DD"/>
    <w:rsid w:val="001D5528"/>
    <w:rsid w:val="001D56F3"/>
    <w:rsid w:val="001D5C94"/>
    <w:rsid w:val="001D5D6C"/>
    <w:rsid w:val="001D5F67"/>
    <w:rsid w:val="001D5FC8"/>
    <w:rsid w:val="001D6945"/>
    <w:rsid w:val="001D6C50"/>
    <w:rsid w:val="001D6C5E"/>
    <w:rsid w:val="001D6E2D"/>
    <w:rsid w:val="001D70E3"/>
    <w:rsid w:val="001D728F"/>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33F"/>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AC"/>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9E8"/>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4BB3"/>
    <w:rsid w:val="002053A1"/>
    <w:rsid w:val="0020540C"/>
    <w:rsid w:val="0020546D"/>
    <w:rsid w:val="00205681"/>
    <w:rsid w:val="00205963"/>
    <w:rsid w:val="002059AC"/>
    <w:rsid w:val="00205CC9"/>
    <w:rsid w:val="00205F37"/>
    <w:rsid w:val="00205F7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DBF"/>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8E1"/>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AE5"/>
    <w:rsid w:val="00224B42"/>
    <w:rsid w:val="00224EA5"/>
    <w:rsid w:val="002253B9"/>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60C"/>
    <w:rsid w:val="00231855"/>
    <w:rsid w:val="00231935"/>
    <w:rsid w:val="00231E0B"/>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6D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1A"/>
    <w:rsid w:val="0025337F"/>
    <w:rsid w:val="002534E6"/>
    <w:rsid w:val="0025351C"/>
    <w:rsid w:val="00253743"/>
    <w:rsid w:val="00253804"/>
    <w:rsid w:val="002538D9"/>
    <w:rsid w:val="00253BDC"/>
    <w:rsid w:val="00253C28"/>
    <w:rsid w:val="00253D63"/>
    <w:rsid w:val="00253FAA"/>
    <w:rsid w:val="0025417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D17"/>
    <w:rsid w:val="00257E9D"/>
    <w:rsid w:val="00257EBD"/>
    <w:rsid w:val="00260753"/>
    <w:rsid w:val="002609BD"/>
    <w:rsid w:val="00260B57"/>
    <w:rsid w:val="00260DC3"/>
    <w:rsid w:val="00260EC1"/>
    <w:rsid w:val="002610C0"/>
    <w:rsid w:val="002610D7"/>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C"/>
    <w:rsid w:val="00262F3F"/>
    <w:rsid w:val="00263019"/>
    <w:rsid w:val="00263195"/>
    <w:rsid w:val="002631A0"/>
    <w:rsid w:val="00263241"/>
    <w:rsid w:val="002633A6"/>
    <w:rsid w:val="00263448"/>
    <w:rsid w:val="002635A2"/>
    <w:rsid w:val="0026368F"/>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5A4"/>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D5B"/>
    <w:rsid w:val="00271FAF"/>
    <w:rsid w:val="002722DA"/>
    <w:rsid w:val="00272414"/>
    <w:rsid w:val="002726EB"/>
    <w:rsid w:val="00272773"/>
    <w:rsid w:val="002728ED"/>
    <w:rsid w:val="00272B25"/>
    <w:rsid w:val="00272D97"/>
    <w:rsid w:val="002732F8"/>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5FE"/>
    <w:rsid w:val="00295757"/>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4C"/>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2A9"/>
    <w:rsid w:val="002A23B1"/>
    <w:rsid w:val="002A2461"/>
    <w:rsid w:val="002A2B70"/>
    <w:rsid w:val="002A2BD0"/>
    <w:rsid w:val="002A33B7"/>
    <w:rsid w:val="002A3907"/>
    <w:rsid w:val="002A3ABA"/>
    <w:rsid w:val="002A3AD2"/>
    <w:rsid w:val="002A3BD5"/>
    <w:rsid w:val="002A3C56"/>
    <w:rsid w:val="002A3FAE"/>
    <w:rsid w:val="002A42C4"/>
    <w:rsid w:val="002A42D0"/>
    <w:rsid w:val="002A44E2"/>
    <w:rsid w:val="002A457B"/>
    <w:rsid w:val="002A45D8"/>
    <w:rsid w:val="002A49F2"/>
    <w:rsid w:val="002A4B57"/>
    <w:rsid w:val="002A4BE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7FC"/>
    <w:rsid w:val="002C1A69"/>
    <w:rsid w:val="002C1CC5"/>
    <w:rsid w:val="002C1FF8"/>
    <w:rsid w:val="002C22B6"/>
    <w:rsid w:val="002C2453"/>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518"/>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0A1"/>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57F"/>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C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191"/>
    <w:rsid w:val="002E223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4DE0"/>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EA8"/>
    <w:rsid w:val="002E6F39"/>
    <w:rsid w:val="002E7359"/>
    <w:rsid w:val="002E7554"/>
    <w:rsid w:val="002E7578"/>
    <w:rsid w:val="002E76E2"/>
    <w:rsid w:val="002E78FC"/>
    <w:rsid w:val="002E79C0"/>
    <w:rsid w:val="002E7CF9"/>
    <w:rsid w:val="002E7D5F"/>
    <w:rsid w:val="002E7E43"/>
    <w:rsid w:val="002E7F8A"/>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A8C"/>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0FC"/>
    <w:rsid w:val="00315119"/>
    <w:rsid w:val="003152F9"/>
    <w:rsid w:val="003154CD"/>
    <w:rsid w:val="003155AA"/>
    <w:rsid w:val="00315752"/>
    <w:rsid w:val="00315D43"/>
    <w:rsid w:val="00316044"/>
    <w:rsid w:val="00316426"/>
    <w:rsid w:val="00316464"/>
    <w:rsid w:val="00316AF9"/>
    <w:rsid w:val="00316C69"/>
    <w:rsid w:val="0031741A"/>
    <w:rsid w:val="003175CB"/>
    <w:rsid w:val="00317684"/>
    <w:rsid w:val="003177A0"/>
    <w:rsid w:val="003178FD"/>
    <w:rsid w:val="00317AF2"/>
    <w:rsid w:val="00317BD7"/>
    <w:rsid w:val="00317DEF"/>
    <w:rsid w:val="00317F2E"/>
    <w:rsid w:val="00317F6E"/>
    <w:rsid w:val="0032034B"/>
    <w:rsid w:val="0032067E"/>
    <w:rsid w:val="003207D4"/>
    <w:rsid w:val="0032084E"/>
    <w:rsid w:val="003209A8"/>
    <w:rsid w:val="00320C5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467"/>
    <w:rsid w:val="0032781A"/>
    <w:rsid w:val="003278F0"/>
    <w:rsid w:val="0032794C"/>
    <w:rsid w:val="00327BA1"/>
    <w:rsid w:val="00330016"/>
    <w:rsid w:val="00330089"/>
    <w:rsid w:val="003302F1"/>
    <w:rsid w:val="00330607"/>
    <w:rsid w:val="0033077D"/>
    <w:rsid w:val="003309B0"/>
    <w:rsid w:val="00330A62"/>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14"/>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10"/>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5FF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597"/>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0F"/>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398D"/>
    <w:rsid w:val="00384243"/>
    <w:rsid w:val="00384268"/>
    <w:rsid w:val="003846B2"/>
    <w:rsid w:val="00384CFE"/>
    <w:rsid w:val="0038532C"/>
    <w:rsid w:val="00385B76"/>
    <w:rsid w:val="00385CEB"/>
    <w:rsid w:val="0038672E"/>
    <w:rsid w:val="00386944"/>
    <w:rsid w:val="00386C50"/>
    <w:rsid w:val="00386D1C"/>
    <w:rsid w:val="00386D80"/>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090"/>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23"/>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49"/>
    <w:rsid w:val="003B62CD"/>
    <w:rsid w:val="003B6572"/>
    <w:rsid w:val="003B6614"/>
    <w:rsid w:val="003B66BE"/>
    <w:rsid w:val="003B6CEE"/>
    <w:rsid w:val="003B6D43"/>
    <w:rsid w:val="003B6D8C"/>
    <w:rsid w:val="003B6E69"/>
    <w:rsid w:val="003B6FC1"/>
    <w:rsid w:val="003B706F"/>
    <w:rsid w:val="003B727C"/>
    <w:rsid w:val="003B74B1"/>
    <w:rsid w:val="003B76AB"/>
    <w:rsid w:val="003B7788"/>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C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9AD"/>
    <w:rsid w:val="003D0A0C"/>
    <w:rsid w:val="003D0C2E"/>
    <w:rsid w:val="003D1003"/>
    <w:rsid w:val="003D19EF"/>
    <w:rsid w:val="003D20E4"/>
    <w:rsid w:val="003D20F9"/>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3A"/>
    <w:rsid w:val="003E16A6"/>
    <w:rsid w:val="003E16AF"/>
    <w:rsid w:val="003E16E0"/>
    <w:rsid w:val="003E1C53"/>
    <w:rsid w:val="003E1FAC"/>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E27"/>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1"/>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C1D"/>
    <w:rsid w:val="00403E6E"/>
    <w:rsid w:val="00403F6B"/>
    <w:rsid w:val="00404319"/>
    <w:rsid w:val="0040434F"/>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CC6"/>
    <w:rsid w:val="00411D7A"/>
    <w:rsid w:val="0041208C"/>
    <w:rsid w:val="00412628"/>
    <w:rsid w:val="0041263C"/>
    <w:rsid w:val="0041266E"/>
    <w:rsid w:val="004126C7"/>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3"/>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29"/>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B91"/>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C36"/>
    <w:rsid w:val="0044612C"/>
    <w:rsid w:val="004463B0"/>
    <w:rsid w:val="0044675D"/>
    <w:rsid w:val="004467E3"/>
    <w:rsid w:val="00446870"/>
    <w:rsid w:val="00446B26"/>
    <w:rsid w:val="00446DFA"/>
    <w:rsid w:val="00446EAC"/>
    <w:rsid w:val="0044717B"/>
    <w:rsid w:val="00447847"/>
    <w:rsid w:val="00447CFC"/>
    <w:rsid w:val="00447F51"/>
    <w:rsid w:val="00450175"/>
    <w:rsid w:val="0045021E"/>
    <w:rsid w:val="0045061B"/>
    <w:rsid w:val="0045075C"/>
    <w:rsid w:val="0045076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09"/>
    <w:rsid w:val="00457C8B"/>
    <w:rsid w:val="004602B6"/>
    <w:rsid w:val="00460691"/>
    <w:rsid w:val="00460855"/>
    <w:rsid w:val="00460877"/>
    <w:rsid w:val="0046087C"/>
    <w:rsid w:val="004608D3"/>
    <w:rsid w:val="00460D5D"/>
    <w:rsid w:val="00461364"/>
    <w:rsid w:val="00461668"/>
    <w:rsid w:val="00461921"/>
    <w:rsid w:val="00461D85"/>
    <w:rsid w:val="0046239B"/>
    <w:rsid w:val="004627D6"/>
    <w:rsid w:val="004628E0"/>
    <w:rsid w:val="00462A04"/>
    <w:rsid w:val="00462E45"/>
    <w:rsid w:val="004630A4"/>
    <w:rsid w:val="004630AB"/>
    <w:rsid w:val="0046350F"/>
    <w:rsid w:val="004635BD"/>
    <w:rsid w:val="00463736"/>
    <w:rsid w:val="00463A16"/>
    <w:rsid w:val="00463AF1"/>
    <w:rsid w:val="0046446D"/>
    <w:rsid w:val="004646C3"/>
    <w:rsid w:val="004649B0"/>
    <w:rsid w:val="00464C7A"/>
    <w:rsid w:val="00465373"/>
    <w:rsid w:val="00465C4D"/>
    <w:rsid w:val="00465E00"/>
    <w:rsid w:val="00465E4A"/>
    <w:rsid w:val="00465E8A"/>
    <w:rsid w:val="00465FE1"/>
    <w:rsid w:val="0046603F"/>
    <w:rsid w:val="00466059"/>
    <w:rsid w:val="00466268"/>
    <w:rsid w:val="00466693"/>
    <w:rsid w:val="00466809"/>
    <w:rsid w:val="00466C97"/>
    <w:rsid w:val="00466F17"/>
    <w:rsid w:val="00467273"/>
    <w:rsid w:val="004672C0"/>
    <w:rsid w:val="00467438"/>
    <w:rsid w:val="00470099"/>
    <w:rsid w:val="004701C5"/>
    <w:rsid w:val="004701D3"/>
    <w:rsid w:val="00470670"/>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41"/>
    <w:rsid w:val="0047272A"/>
    <w:rsid w:val="00472995"/>
    <w:rsid w:val="00472D2C"/>
    <w:rsid w:val="00473169"/>
    <w:rsid w:val="004732B8"/>
    <w:rsid w:val="0047335C"/>
    <w:rsid w:val="004734C1"/>
    <w:rsid w:val="004735E4"/>
    <w:rsid w:val="0047380C"/>
    <w:rsid w:val="00473821"/>
    <w:rsid w:val="00473B1A"/>
    <w:rsid w:val="00474346"/>
    <w:rsid w:val="00474371"/>
    <w:rsid w:val="0047445E"/>
    <w:rsid w:val="00474948"/>
    <w:rsid w:val="00474956"/>
    <w:rsid w:val="00474CDD"/>
    <w:rsid w:val="00474D87"/>
    <w:rsid w:val="00474F46"/>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AFC"/>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87D27"/>
    <w:rsid w:val="00487D74"/>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61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54F"/>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4D1A"/>
    <w:rsid w:val="004B54C1"/>
    <w:rsid w:val="004B54E5"/>
    <w:rsid w:val="004B55D9"/>
    <w:rsid w:val="004B579A"/>
    <w:rsid w:val="004B57D4"/>
    <w:rsid w:val="004B5B0A"/>
    <w:rsid w:val="004B5B10"/>
    <w:rsid w:val="004B5D95"/>
    <w:rsid w:val="004B62B4"/>
    <w:rsid w:val="004B62B7"/>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1DF4"/>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6FFE"/>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2F"/>
    <w:rsid w:val="004D10F7"/>
    <w:rsid w:val="004D110B"/>
    <w:rsid w:val="004D1346"/>
    <w:rsid w:val="004D1593"/>
    <w:rsid w:val="004D169E"/>
    <w:rsid w:val="004D1800"/>
    <w:rsid w:val="004D18C8"/>
    <w:rsid w:val="004D1A15"/>
    <w:rsid w:val="004D1C89"/>
    <w:rsid w:val="004D1D7A"/>
    <w:rsid w:val="004D1DB0"/>
    <w:rsid w:val="004D1E7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36B"/>
    <w:rsid w:val="004F7427"/>
    <w:rsid w:val="004F753A"/>
    <w:rsid w:val="004F7635"/>
    <w:rsid w:val="004F77F3"/>
    <w:rsid w:val="004F7919"/>
    <w:rsid w:val="004F7E83"/>
    <w:rsid w:val="004F7E8E"/>
    <w:rsid w:val="004F7FB4"/>
    <w:rsid w:val="00500476"/>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B3F"/>
    <w:rsid w:val="00506E8A"/>
    <w:rsid w:val="00506F34"/>
    <w:rsid w:val="00506F47"/>
    <w:rsid w:val="00506F90"/>
    <w:rsid w:val="00507252"/>
    <w:rsid w:val="005074C0"/>
    <w:rsid w:val="00507560"/>
    <w:rsid w:val="005076E8"/>
    <w:rsid w:val="005077D2"/>
    <w:rsid w:val="005078FB"/>
    <w:rsid w:val="005079D8"/>
    <w:rsid w:val="00507A84"/>
    <w:rsid w:val="00507FF4"/>
    <w:rsid w:val="0051003E"/>
    <w:rsid w:val="0051009A"/>
    <w:rsid w:val="00510173"/>
    <w:rsid w:val="005101F5"/>
    <w:rsid w:val="00510904"/>
    <w:rsid w:val="005109D5"/>
    <w:rsid w:val="00511013"/>
    <w:rsid w:val="00511245"/>
    <w:rsid w:val="0051128D"/>
    <w:rsid w:val="00511330"/>
    <w:rsid w:val="005113C4"/>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77"/>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529"/>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73F"/>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A8F"/>
    <w:rsid w:val="00546C25"/>
    <w:rsid w:val="00546E38"/>
    <w:rsid w:val="005471BF"/>
    <w:rsid w:val="0054731A"/>
    <w:rsid w:val="005475AB"/>
    <w:rsid w:val="00547AB8"/>
    <w:rsid w:val="00550433"/>
    <w:rsid w:val="00550604"/>
    <w:rsid w:val="00550A07"/>
    <w:rsid w:val="00550B51"/>
    <w:rsid w:val="00550DDE"/>
    <w:rsid w:val="00550E03"/>
    <w:rsid w:val="00551190"/>
    <w:rsid w:val="005512A3"/>
    <w:rsid w:val="0055133C"/>
    <w:rsid w:val="0055158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355"/>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41C"/>
    <w:rsid w:val="0056251F"/>
    <w:rsid w:val="0056254F"/>
    <w:rsid w:val="00562C30"/>
    <w:rsid w:val="00562FFF"/>
    <w:rsid w:val="0056301D"/>
    <w:rsid w:val="005630CF"/>
    <w:rsid w:val="005630F4"/>
    <w:rsid w:val="0056329E"/>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6E"/>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5A3"/>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346"/>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459"/>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815"/>
    <w:rsid w:val="005939D1"/>
    <w:rsid w:val="00593A94"/>
    <w:rsid w:val="00593DCE"/>
    <w:rsid w:val="00593F04"/>
    <w:rsid w:val="00594149"/>
    <w:rsid w:val="0059427A"/>
    <w:rsid w:val="00594731"/>
    <w:rsid w:val="00594980"/>
    <w:rsid w:val="00594A39"/>
    <w:rsid w:val="00594ADC"/>
    <w:rsid w:val="00594C77"/>
    <w:rsid w:val="00594DFF"/>
    <w:rsid w:val="00595001"/>
    <w:rsid w:val="00595966"/>
    <w:rsid w:val="00595B1F"/>
    <w:rsid w:val="00595BCD"/>
    <w:rsid w:val="00595F55"/>
    <w:rsid w:val="0059601D"/>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402"/>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109"/>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0FCB"/>
    <w:rsid w:val="005D1075"/>
    <w:rsid w:val="005D1230"/>
    <w:rsid w:val="005D123F"/>
    <w:rsid w:val="005D13A0"/>
    <w:rsid w:val="005D148D"/>
    <w:rsid w:val="005D18B0"/>
    <w:rsid w:val="005D1D35"/>
    <w:rsid w:val="005D21FE"/>
    <w:rsid w:val="005D2649"/>
    <w:rsid w:val="005D26B8"/>
    <w:rsid w:val="005D29B8"/>
    <w:rsid w:val="005D2E7F"/>
    <w:rsid w:val="005D3067"/>
    <w:rsid w:val="005D332F"/>
    <w:rsid w:val="005D345E"/>
    <w:rsid w:val="005D3559"/>
    <w:rsid w:val="005D365E"/>
    <w:rsid w:val="005D399E"/>
    <w:rsid w:val="005D4031"/>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D7C3D"/>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37C"/>
    <w:rsid w:val="005E39C3"/>
    <w:rsid w:val="005E3A31"/>
    <w:rsid w:val="005E3C8C"/>
    <w:rsid w:val="005E4366"/>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2E3"/>
    <w:rsid w:val="005F34E7"/>
    <w:rsid w:val="005F379B"/>
    <w:rsid w:val="005F386D"/>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4E0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E1B"/>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2C6F"/>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746"/>
    <w:rsid w:val="00625996"/>
    <w:rsid w:val="00625AEE"/>
    <w:rsid w:val="00625D5F"/>
    <w:rsid w:val="00625EC3"/>
    <w:rsid w:val="00625ECE"/>
    <w:rsid w:val="006260D0"/>
    <w:rsid w:val="006264EF"/>
    <w:rsid w:val="00626542"/>
    <w:rsid w:val="00626712"/>
    <w:rsid w:val="00626821"/>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486"/>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3D1C"/>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698"/>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CC5"/>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8FD"/>
    <w:rsid w:val="00657F6D"/>
    <w:rsid w:val="0066072D"/>
    <w:rsid w:val="0066084D"/>
    <w:rsid w:val="006609EC"/>
    <w:rsid w:val="006609F3"/>
    <w:rsid w:val="00660B02"/>
    <w:rsid w:val="00660B3B"/>
    <w:rsid w:val="00660BC0"/>
    <w:rsid w:val="00660F92"/>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765"/>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D9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89"/>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5EA3"/>
    <w:rsid w:val="00676391"/>
    <w:rsid w:val="0067659C"/>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99B"/>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7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A96"/>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537"/>
    <w:rsid w:val="006A19ED"/>
    <w:rsid w:val="006A1C8B"/>
    <w:rsid w:val="006A1D7A"/>
    <w:rsid w:val="006A1E3B"/>
    <w:rsid w:val="006A223F"/>
    <w:rsid w:val="006A2264"/>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4EEF"/>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69D"/>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AD6"/>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4C"/>
    <w:rsid w:val="006C02F6"/>
    <w:rsid w:val="006C02FF"/>
    <w:rsid w:val="006C03A1"/>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24"/>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7F0"/>
    <w:rsid w:val="006C6B2D"/>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B6"/>
    <w:rsid w:val="006E15F2"/>
    <w:rsid w:val="006E1808"/>
    <w:rsid w:val="006E1855"/>
    <w:rsid w:val="006E1963"/>
    <w:rsid w:val="006E19CD"/>
    <w:rsid w:val="006E1A63"/>
    <w:rsid w:val="006E1BD2"/>
    <w:rsid w:val="006E2613"/>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1D"/>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3F0"/>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39C"/>
    <w:rsid w:val="007034F8"/>
    <w:rsid w:val="0070356D"/>
    <w:rsid w:val="007038AF"/>
    <w:rsid w:val="00703E0E"/>
    <w:rsid w:val="00703F6F"/>
    <w:rsid w:val="0070418B"/>
    <w:rsid w:val="00704825"/>
    <w:rsid w:val="00704F9A"/>
    <w:rsid w:val="00704FAF"/>
    <w:rsid w:val="007051A8"/>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BA0"/>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054"/>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5F"/>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51D"/>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5D8"/>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89"/>
    <w:rsid w:val="00745D99"/>
    <w:rsid w:val="007460FF"/>
    <w:rsid w:val="00746278"/>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18"/>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4A4"/>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18C"/>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73C"/>
    <w:rsid w:val="00761888"/>
    <w:rsid w:val="00761C27"/>
    <w:rsid w:val="00761EE0"/>
    <w:rsid w:val="00761EE6"/>
    <w:rsid w:val="00762394"/>
    <w:rsid w:val="0076249D"/>
    <w:rsid w:val="00762567"/>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EC7"/>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03"/>
    <w:rsid w:val="00770A12"/>
    <w:rsid w:val="00770B1A"/>
    <w:rsid w:val="00770C12"/>
    <w:rsid w:val="00770CEA"/>
    <w:rsid w:val="00770D50"/>
    <w:rsid w:val="00770E08"/>
    <w:rsid w:val="00771261"/>
    <w:rsid w:val="007712EE"/>
    <w:rsid w:val="0077130D"/>
    <w:rsid w:val="00771454"/>
    <w:rsid w:val="0077147D"/>
    <w:rsid w:val="00771608"/>
    <w:rsid w:val="00771987"/>
    <w:rsid w:val="00771B9B"/>
    <w:rsid w:val="00771E85"/>
    <w:rsid w:val="00771F1C"/>
    <w:rsid w:val="007727B5"/>
    <w:rsid w:val="00772BB0"/>
    <w:rsid w:val="00772BC8"/>
    <w:rsid w:val="00772C65"/>
    <w:rsid w:val="00772E65"/>
    <w:rsid w:val="00773499"/>
    <w:rsid w:val="007734CD"/>
    <w:rsid w:val="00773773"/>
    <w:rsid w:val="00773875"/>
    <w:rsid w:val="00773C4B"/>
    <w:rsid w:val="00773C74"/>
    <w:rsid w:val="00773D51"/>
    <w:rsid w:val="00773E27"/>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0B"/>
    <w:rsid w:val="00790C44"/>
    <w:rsid w:val="00790D3B"/>
    <w:rsid w:val="00790F90"/>
    <w:rsid w:val="00791188"/>
    <w:rsid w:val="007912EB"/>
    <w:rsid w:val="00791457"/>
    <w:rsid w:val="00791787"/>
    <w:rsid w:val="00791ACA"/>
    <w:rsid w:val="00791AF4"/>
    <w:rsid w:val="00791C37"/>
    <w:rsid w:val="00792092"/>
    <w:rsid w:val="007922C6"/>
    <w:rsid w:val="00792B91"/>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A4"/>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762"/>
    <w:rsid w:val="00796A37"/>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D12"/>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65"/>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400"/>
    <w:rsid w:val="007C0B17"/>
    <w:rsid w:val="007C0ECD"/>
    <w:rsid w:val="007C106E"/>
    <w:rsid w:val="007C10DA"/>
    <w:rsid w:val="007C114C"/>
    <w:rsid w:val="007C1178"/>
    <w:rsid w:val="007C13FC"/>
    <w:rsid w:val="007C1F52"/>
    <w:rsid w:val="007C1F76"/>
    <w:rsid w:val="007C1F9E"/>
    <w:rsid w:val="007C207E"/>
    <w:rsid w:val="007C2418"/>
    <w:rsid w:val="007C25A4"/>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550"/>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C0A"/>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084"/>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40"/>
    <w:rsid w:val="008231C9"/>
    <w:rsid w:val="00823223"/>
    <w:rsid w:val="00823499"/>
    <w:rsid w:val="00823DCC"/>
    <w:rsid w:val="00823F16"/>
    <w:rsid w:val="00824700"/>
    <w:rsid w:val="00824A2F"/>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443"/>
    <w:rsid w:val="00837637"/>
    <w:rsid w:val="008377EF"/>
    <w:rsid w:val="00837BC3"/>
    <w:rsid w:val="00837C19"/>
    <w:rsid w:val="00837E54"/>
    <w:rsid w:val="00840019"/>
    <w:rsid w:val="0084067F"/>
    <w:rsid w:val="0084096F"/>
    <w:rsid w:val="00840ACA"/>
    <w:rsid w:val="00840C52"/>
    <w:rsid w:val="00840D6F"/>
    <w:rsid w:val="00841354"/>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74"/>
    <w:rsid w:val="008438FF"/>
    <w:rsid w:val="00843B46"/>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3E"/>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4D8"/>
    <w:rsid w:val="00851551"/>
    <w:rsid w:val="00851921"/>
    <w:rsid w:val="00851977"/>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8"/>
    <w:rsid w:val="0085545C"/>
    <w:rsid w:val="00855477"/>
    <w:rsid w:val="00855616"/>
    <w:rsid w:val="008558CC"/>
    <w:rsid w:val="00855AF6"/>
    <w:rsid w:val="00855B2A"/>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37"/>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88"/>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D75"/>
    <w:rsid w:val="00881E4E"/>
    <w:rsid w:val="00881EA3"/>
    <w:rsid w:val="00882249"/>
    <w:rsid w:val="008826F4"/>
    <w:rsid w:val="00882A24"/>
    <w:rsid w:val="00882B9B"/>
    <w:rsid w:val="008830E1"/>
    <w:rsid w:val="008832B4"/>
    <w:rsid w:val="00883487"/>
    <w:rsid w:val="0088355F"/>
    <w:rsid w:val="00883669"/>
    <w:rsid w:val="00883980"/>
    <w:rsid w:val="008839C8"/>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8C7"/>
    <w:rsid w:val="008859EB"/>
    <w:rsid w:val="00885AC1"/>
    <w:rsid w:val="00885BB6"/>
    <w:rsid w:val="00885CCF"/>
    <w:rsid w:val="00885F0B"/>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5C"/>
    <w:rsid w:val="0089058E"/>
    <w:rsid w:val="00890661"/>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566"/>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1EAB"/>
    <w:rsid w:val="008B2017"/>
    <w:rsid w:val="008B20B2"/>
    <w:rsid w:val="008B2509"/>
    <w:rsid w:val="008B269F"/>
    <w:rsid w:val="008B2968"/>
    <w:rsid w:val="008B2993"/>
    <w:rsid w:val="008B2DBB"/>
    <w:rsid w:val="008B3103"/>
    <w:rsid w:val="008B310B"/>
    <w:rsid w:val="008B35FC"/>
    <w:rsid w:val="008B397D"/>
    <w:rsid w:val="008B3A97"/>
    <w:rsid w:val="008B3B1C"/>
    <w:rsid w:val="008B3BEB"/>
    <w:rsid w:val="008B4103"/>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ACD"/>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52F"/>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222"/>
    <w:rsid w:val="008D44F7"/>
    <w:rsid w:val="008D4847"/>
    <w:rsid w:val="008D4A96"/>
    <w:rsid w:val="008D4C63"/>
    <w:rsid w:val="008D4C73"/>
    <w:rsid w:val="008D4C85"/>
    <w:rsid w:val="008D4E04"/>
    <w:rsid w:val="008D50BB"/>
    <w:rsid w:val="008D52A9"/>
    <w:rsid w:val="008D53A7"/>
    <w:rsid w:val="008D5541"/>
    <w:rsid w:val="008D56D3"/>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1ED7"/>
    <w:rsid w:val="008E2459"/>
    <w:rsid w:val="008E2498"/>
    <w:rsid w:val="008E2639"/>
    <w:rsid w:val="008E274C"/>
    <w:rsid w:val="008E2CD8"/>
    <w:rsid w:val="008E300A"/>
    <w:rsid w:val="008E3217"/>
    <w:rsid w:val="008E3233"/>
    <w:rsid w:val="008E336D"/>
    <w:rsid w:val="008E3575"/>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705"/>
    <w:rsid w:val="00903896"/>
    <w:rsid w:val="00903A52"/>
    <w:rsid w:val="00903CD8"/>
    <w:rsid w:val="00903F06"/>
    <w:rsid w:val="0090406B"/>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A15"/>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EEC"/>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0FEB"/>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96C"/>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42D"/>
    <w:rsid w:val="0092752C"/>
    <w:rsid w:val="00927578"/>
    <w:rsid w:val="009276FA"/>
    <w:rsid w:val="009279C4"/>
    <w:rsid w:val="00927C73"/>
    <w:rsid w:val="00927DDF"/>
    <w:rsid w:val="00927E27"/>
    <w:rsid w:val="00927F34"/>
    <w:rsid w:val="00930216"/>
    <w:rsid w:val="0093053E"/>
    <w:rsid w:val="009305CC"/>
    <w:rsid w:val="0093081E"/>
    <w:rsid w:val="00930894"/>
    <w:rsid w:val="00930959"/>
    <w:rsid w:val="00930A51"/>
    <w:rsid w:val="00930A70"/>
    <w:rsid w:val="00930C05"/>
    <w:rsid w:val="00930D5D"/>
    <w:rsid w:val="00930F3B"/>
    <w:rsid w:val="009311CB"/>
    <w:rsid w:val="00931257"/>
    <w:rsid w:val="009314BC"/>
    <w:rsid w:val="00931A98"/>
    <w:rsid w:val="00931E05"/>
    <w:rsid w:val="009321E6"/>
    <w:rsid w:val="00932308"/>
    <w:rsid w:val="0093234D"/>
    <w:rsid w:val="00932CE6"/>
    <w:rsid w:val="00932EDA"/>
    <w:rsid w:val="0093336C"/>
    <w:rsid w:val="009333BB"/>
    <w:rsid w:val="009334A4"/>
    <w:rsid w:val="009334D3"/>
    <w:rsid w:val="009335CA"/>
    <w:rsid w:val="00933951"/>
    <w:rsid w:val="00933964"/>
    <w:rsid w:val="00933C6A"/>
    <w:rsid w:val="0093408C"/>
    <w:rsid w:val="00934112"/>
    <w:rsid w:val="00934469"/>
    <w:rsid w:val="00934643"/>
    <w:rsid w:val="00934780"/>
    <w:rsid w:val="009348A1"/>
    <w:rsid w:val="00934A26"/>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DB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467"/>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6FFF"/>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726"/>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64"/>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C90"/>
    <w:rsid w:val="00976DAC"/>
    <w:rsid w:val="00976F5C"/>
    <w:rsid w:val="0097763C"/>
    <w:rsid w:val="0097793E"/>
    <w:rsid w:val="00977D86"/>
    <w:rsid w:val="00980FD5"/>
    <w:rsid w:val="00981213"/>
    <w:rsid w:val="009814BA"/>
    <w:rsid w:val="0098183B"/>
    <w:rsid w:val="00981A7C"/>
    <w:rsid w:val="00981B3B"/>
    <w:rsid w:val="00981D62"/>
    <w:rsid w:val="00981DE7"/>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87775"/>
    <w:rsid w:val="009900C7"/>
    <w:rsid w:val="00990328"/>
    <w:rsid w:val="009903AF"/>
    <w:rsid w:val="0099046B"/>
    <w:rsid w:val="0099071A"/>
    <w:rsid w:val="0099083A"/>
    <w:rsid w:val="00991116"/>
    <w:rsid w:val="009915ED"/>
    <w:rsid w:val="00991778"/>
    <w:rsid w:val="00991948"/>
    <w:rsid w:val="009921E6"/>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4BF5"/>
    <w:rsid w:val="00994C4A"/>
    <w:rsid w:val="00995197"/>
    <w:rsid w:val="009953C2"/>
    <w:rsid w:val="00995586"/>
    <w:rsid w:val="0099599D"/>
    <w:rsid w:val="00995D42"/>
    <w:rsid w:val="0099611D"/>
    <w:rsid w:val="009966DC"/>
    <w:rsid w:val="009968BB"/>
    <w:rsid w:val="009969FB"/>
    <w:rsid w:val="00996BDA"/>
    <w:rsid w:val="00996FFE"/>
    <w:rsid w:val="00997041"/>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0F98"/>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A28"/>
    <w:rsid w:val="009A3DCE"/>
    <w:rsid w:val="009A3E5F"/>
    <w:rsid w:val="009A3E94"/>
    <w:rsid w:val="009A3FD7"/>
    <w:rsid w:val="009A4072"/>
    <w:rsid w:val="009A4571"/>
    <w:rsid w:val="009A4750"/>
    <w:rsid w:val="009A4789"/>
    <w:rsid w:val="009A4884"/>
    <w:rsid w:val="009A4B7B"/>
    <w:rsid w:val="009A4F7F"/>
    <w:rsid w:val="009A4FA9"/>
    <w:rsid w:val="009A4FB1"/>
    <w:rsid w:val="009A50E4"/>
    <w:rsid w:val="009A511D"/>
    <w:rsid w:val="009A5173"/>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24C"/>
    <w:rsid w:val="009B3355"/>
    <w:rsid w:val="009B35D2"/>
    <w:rsid w:val="009B3697"/>
    <w:rsid w:val="009B3734"/>
    <w:rsid w:val="009B3CA9"/>
    <w:rsid w:val="009B4016"/>
    <w:rsid w:val="009B420C"/>
    <w:rsid w:val="009B4350"/>
    <w:rsid w:val="009B4861"/>
    <w:rsid w:val="009B4B5E"/>
    <w:rsid w:val="009B4CB4"/>
    <w:rsid w:val="009B4F8A"/>
    <w:rsid w:val="009B4FD7"/>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36"/>
    <w:rsid w:val="009C3787"/>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1D8"/>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3D9"/>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C98"/>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5D20"/>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D32"/>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3C82"/>
    <w:rsid w:val="00A0400B"/>
    <w:rsid w:val="00A046A5"/>
    <w:rsid w:val="00A0472C"/>
    <w:rsid w:val="00A047B2"/>
    <w:rsid w:val="00A049C1"/>
    <w:rsid w:val="00A052E7"/>
    <w:rsid w:val="00A05821"/>
    <w:rsid w:val="00A05BAA"/>
    <w:rsid w:val="00A05C38"/>
    <w:rsid w:val="00A05DFB"/>
    <w:rsid w:val="00A06450"/>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180"/>
    <w:rsid w:val="00A17453"/>
    <w:rsid w:val="00A174A1"/>
    <w:rsid w:val="00A17855"/>
    <w:rsid w:val="00A17A17"/>
    <w:rsid w:val="00A17BC5"/>
    <w:rsid w:val="00A17CA2"/>
    <w:rsid w:val="00A17D8B"/>
    <w:rsid w:val="00A17D93"/>
    <w:rsid w:val="00A20177"/>
    <w:rsid w:val="00A20420"/>
    <w:rsid w:val="00A21041"/>
    <w:rsid w:val="00A210B6"/>
    <w:rsid w:val="00A210B7"/>
    <w:rsid w:val="00A210DE"/>
    <w:rsid w:val="00A2138E"/>
    <w:rsid w:val="00A213ED"/>
    <w:rsid w:val="00A21599"/>
    <w:rsid w:val="00A21605"/>
    <w:rsid w:val="00A21A12"/>
    <w:rsid w:val="00A21D92"/>
    <w:rsid w:val="00A21EF6"/>
    <w:rsid w:val="00A2248E"/>
    <w:rsid w:val="00A226BC"/>
    <w:rsid w:val="00A2292F"/>
    <w:rsid w:val="00A22930"/>
    <w:rsid w:val="00A231B6"/>
    <w:rsid w:val="00A23221"/>
    <w:rsid w:val="00A23318"/>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004"/>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1F95"/>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B1B"/>
    <w:rsid w:val="00A40C5B"/>
    <w:rsid w:val="00A40D48"/>
    <w:rsid w:val="00A40F96"/>
    <w:rsid w:val="00A41005"/>
    <w:rsid w:val="00A41136"/>
    <w:rsid w:val="00A4146C"/>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AAF"/>
    <w:rsid w:val="00A44E07"/>
    <w:rsid w:val="00A44FEA"/>
    <w:rsid w:val="00A45166"/>
    <w:rsid w:val="00A451F1"/>
    <w:rsid w:val="00A4532D"/>
    <w:rsid w:val="00A4537B"/>
    <w:rsid w:val="00A45633"/>
    <w:rsid w:val="00A457E7"/>
    <w:rsid w:val="00A4590F"/>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A8F"/>
    <w:rsid w:val="00A55D47"/>
    <w:rsid w:val="00A55F42"/>
    <w:rsid w:val="00A56121"/>
    <w:rsid w:val="00A562B4"/>
    <w:rsid w:val="00A5636C"/>
    <w:rsid w:val="00A5638B"/>
    <w:rsid w:val="00A5650E"/>
    <w:rsid w:val="00A5656D"/>
    <w:rsid w:val="00A56A30"/>
    <w:rsid w:val="00A5703C"/>
    <w:rsid w:val="00A577E6"/>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5FA"/>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1C"/>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AE6"/>
    <w:rsid w:val="00A83CD1"/>
    <w:rsid w:val="00A840AD"/>
    <w:rsid w:val="00A84317"/>
    <w:rsid w:val="00A8459F"/>
    <w:rsid w:val="00A84A30"/>
    <w:rsid w:val="00A84DA5"/>
    <w:rsid w:val="00A8523B"/>
    <w:rsid w:val="00A85250"/>
    <w:rsid w:val="00A856C0"/>
    <w:rsid w:val="00A85710"/>
    <w:rsid w:val="00A85783"/>
    <w:rsid w:val="00A85B34"/>
    <w:rsid w:val="00A85CE6"/>
    <w:rsid w:val="00A862E4"/>
    <w:rsid w:val="00A8666B"/>
    <w:rsid w:val="00A868FA"/>
    <w:rsid w:val="00A86B18"/>
    <w:rsid w:val="00A86F58"/>
    <w:rsid w:val="00A870F5"/>
    <w:rsid w:val="00A877AD"/>
    <w:rsid w:val="00A879C1"/>
    <w:rsid w:val="00A879D5"/>
    <w:rsid w:val="00A879F2"/>
    <w:rsid w:val="00A87B07"/>
    <w:rsid w:val="00A87B27"/>
    <w:rsid w:val="00A87C4C"/>
    <w:rsid w:val="00A9038A"/>
    <w:rsid w:val="00A9062C"/>
    <w:rsid w:val="00A90953"/>
    <w:rsid w:val="00A90DCE"/>
    <w:rsid w:val="00A912C8"/>
    <w:rsid w:val="00A913C7"/>
    <w:rsid w:val="00A9162D"/>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4A"/>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175"/>
    <w:rsid w:val="00AA32AF"/>
    <w:rsid w:val="00AA3364"/>
    <w:rsid w:val="00AA347A"/>
    <w:rsid w:val="00AA3A39"/>
    <w:rsid w:val="00AA3AB6"/>
    <w:rsid w:val="00AA3B06"/>
    <w:rsid w:val="00AA3C15"/>
    <w:rsid w:val="00AA3EFA"/>
    <w:rsid w:val="00AA42FB"/>
    <w:rsid w:val="00AA4658"/>
    <w:rsid w:val="00AA4844"/>
    <w:rsid w:val="00AA4960"/>
    <w:rsid w:val="00AA49A0"/>
    <w:rsid w:val="00AA4A29"/>
    <w:rsid w:val="00AA4A38"/>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9A"/>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EFF"/>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1FB"/>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670"/>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2D6"/>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6DF"/>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7BB"/>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87"/>
    <w:rsid w:val="00B004E5"/>
    <w:rsid w:val="00B006E8"/>
    <w:rsid w:val="00B00C6F"/>
    <w:rsid w:val="00B0104D"/>
    <w:rsid w:val="00B010FE"/>
    <w:rsid w:val="00B011A3"/>
    <w:rsid w:val="00B011D3"/>
    <w:rsid w:val="00B014E3"/>
    <w:rsid w:val="00B01522"/>
    <w:rsid w:val="00B01619"/>
    <w:rsid w:val="00B016AE"/>
    <w:rsid w:val="00B017B4"/>
    <w:rsid w:val="00B017EA"/>
    <w:rsid w:val="00B01CDA"/>
    <w:rsid w:val="00B02151"/>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302"/>
    <w:rsid w:val="00B06437"/>
    <w:rsid w:val="00B06755"/>
    <w:rsid w:val="00B069FC"/>
    <w:rsid w:val="00B06DFC"/>
    <w:rsid w:val="00B06EFB"/>
    <w:rsid w:val="00B06F09"/>
    <w:rsid w:val="00B07356"/>
    <w:rsid w:val="00B0744B"/>
    <w:rsid w:val="00B07731"/>
    <w:rsid w:val="00B101F1"/>
    <w:rsid w:val="00B10664"/>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27"/>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14B"/>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634"/>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BD7"/>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161"/>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937"/>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079"/>
    <w:rsid w:val="00B76223"/>
    <w:rsid w:val="00B76473"/>
    <w:rsid w:val="00B76550"/>
    <w:rsid w:val="00B76586"/>
    <w:rsid w:val="00B76832"/>
    <w:rsid w:val="00B76977"/>
    <w:rsid w:val="00B76A0D"/>
    <w:rsid w:val="00B77131"/>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C7A"/>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2FDD"/>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88"/>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B799A"/>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56"/>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C9B"/>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79"/>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6B"/>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98B"/>
    <w:rsid w:val="00BE7D11"/>
    <w:rsid w:val="00BE7FFE"/>
    <w:rsid w:val="00BF0293"/>
    <w:rsid w:val="00BF0321"/>
    <w:rsid w:val="00BF03E9"/>
    <w:rsid w:val="00BF0412"/>
    <w:rsid w:val="00BF0427"/>
    <w:rsid w:val="00BF062C"/>
    <w:rsid w:val="00BF09B4"/>
    <w:rsid w:val="00BF0C8F"/>
    <w:rsid w:val="00BF0D79"/>
    <w:rsid w:val="00BF0ED2"/>
    <w:rsid w:val="00BF12B9"/>
    <w:rsid w:val="00BF12CD"/>
    <w:rsid w:val="00BF142A"/>
    <w:rsid w:val="00BF1518"/>
    <w:rsid w:val="00BF1529"/>
    <w:rsid w:val="00BF16CC"/>
    <w:rsid w:val="00BF1E0B"/>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29"/>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7FE"/>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47"/>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120"/>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3D9"/>
    <w:rsid w:val="00C364C9"/>
    <w:rsid w:val="00C366CB"/>
    <w:rsid w:val="00C367A9"/>
    <w:rsid w:val="00C369CD"/>
    <w:rsid w:val="00C36A16"/>
    <w:rsid w:val="00C36B01"/>
    <w:rsid w:val="00C36B24"/>
    <w:rsid w:val="00C36F4F"/>
    <w:rsid w:val="00C3733D"/>
    <w:rsid w:val="00C3744C"/>
    <w:rsid w:val="00C37476"/>
    <w:rsid w:val="00C3753E"/>
    <w:rsid w:val="00C3777F"/>
    <w:rsid w:val="00C37891"/>
    <w:rsid w:val="00C379E1"/>
    <w:rsid w:val="00C37AEC"/>
    <w:rsid w:val="00C37D18"/>
    <w:rsid w:val="00C402A4"/>
    <w:rsid w:val="00C40662"/>
    <w:rsid w:val="00C40BD7"/>
    <w:rsid w:val="00C40DC8"/>
    <w:rsid w:val="00C40E63"/>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6"/>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5E"/>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4F2C"/>
    <w:rsid w:val="00C6536D"/>
    <w:rsid w:val="00C6551A"/>
    <w:rsid w:val="00C65700"/>
    <w:rsid w:val="00C65776"/>
    <w:rsid w:val="00C658AB"/>
    <w:rsid w:val="00C65C2C"/>
    <w:rsid w:val="00C65DA1"/>
    <w:rsid w:val="00C65EC1"/>
    <w:rsid w:val="00C66355"/>
    <w:rsid w:val="00C663BF"/>
    <w:rsid w:val="00C66667"/>
    <w:rsid w:val="00C66893"/>
    <w:rsid w:val="00C66A92"/>
    <w:rsid w:val="00C66CA4"/>
    <w:rsid w:val="00C66DC4"/>
    <w:rsid w:val="00C66EE3"/>
    <w:rsid w:val="00C6700F"/>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63B"/>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0AA"/>
    <w:rsid w:val="00C86419"/>
    <w:rsid w:val="00C8678C"/>
    <w:rsid w:val="00C86893"/>
    <w:rsid w:val="00C86A2C"/>
    <w:rsid w:val="00C86B60"/>
    <w:rsid w:val="00C87158"/>
    <w:rsid w:val="00C87312"/>
    <w:rsid w:val="00C873AE"/>
    <w:rsid w:val="00C874DE"/>
    <w:rsid w:val="00C876F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32B"/>
    <w:rsid w:val="00C94C39"/>
    <w:rsid w:val="00C94C7B"/>
    <w:rsid w:val="00C94DB9"/>
    <w:rsid w:val="00C9501D"/>
    <w:rsid w:val="00C950A6"/>
    <w:rsid w:val="00C950C0"/>
    <w:rsid w:val="00C95474"/>
    <w:rsid w:val="00C95715"/>
    <w:rsid w:val="00C959F6"/>
    <w:rsid w:val="00C95CAF"/>
    <w:rsid w:val="00C95ED1"/>
    <w:rsid w:val="00C96004"/>
    <w:rsid w:val="00C96209"/>
    <w:rsid w:val="00C96258"/>
    <w:rsid w:val="00C966BE"/>
    <w:rsid w:val="00C96EBD"/>
    <w:rsid w:val="00C96F0B"/>
    <w:rsid w:val="00C97425"/>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88F"/>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577"/>
    <w:rsid w:val="00CA56EF"/>
    <w:rsid w:val="00CA5A1F"/>
    <w:rsid w:val="00CA5CBB"/>
    <w:rsid w:val="00CA5D14"/>
    <w:rsid w:val="00CA6409"/>
    <w:rsid w:val="00CA65B5"/>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247"/>
    <w:rsid w:val="00CB2377"/>
    <w:rsid w:val="00CB3512"/>
    <w:rsid w:val="00CB3868"/>
    <w:rsid w:val="00CB3AD2"/>
    <w:rsid w:val="00CB3BBF"/>
    <w:rsid w:val="00CB3EC0"/>
    <w:rsid w:val="00CB3F49"/>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817"/>
    <w:rsid w:val="00CB7C26"/>
    <w:rsid w:val="00CB7E92"/>
    <w:rsid w:val="00CB7F0E"/>
    <w:rsid w:val="00CB7F96"/>
    <w:rsid w:val="00CC01EB"/>
    <w:rsid w:val="00CC04DF"/>
    <w:rsid w:val="00CC0523"/>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CC5"/>
    <w:rsid w:val="00CC3E48"/>
    <w:rsid w:val="00CC3F6B"/>
    <w:rsid w:val="00CC3F96"/>
    <w:rsid w:val="00CC41BE"/>
    <w:rsid w:val="00CC443A"/>
    <w:rsid w:val="00CC4658"/>
    <w:rsid w:val="00CC4A37"/>
    <w:rsid w:val="00CC4DAA"/>
    <w:rsid w:val="00CC4F26"/>
    <w:rsid w:val="00CC525E"/>
    <w:rsid w:val="00CC530B"/>
    <w:rsid w:val="00CC5690"/>
    <w:rsid w:val="00CC601C"/>
    <w:rsid w:val="00CC61E2"/>
    <w:rsid w:val="00CC62EE"/>
    <w:rsid w:val="00CC6924"/>
    <w:rsid w:val="00CC6C8D"/>
    <w:rsid w:val="00CC6E69"/>
    <w:rsid w:val="00CC6EEE"/>
    <w:rsid w:val="00CC7361"/>
    <w:rsid w:val="00CC77B3"/>
    <w:rsid w:val="00CC7BFA"/>
    <w:rsid w:val="00CC7D79"/>
    <w:rsid w:val="00CC7E58"/>
    <w:rsid w:val="00CD02C5"/>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7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B1A"/>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34"/>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13A"/>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32D"/>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3A6"/>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7E8"/>
    <w:rsid w:val="00D2086B"/>
    <w:rsid w:val="00D20B18"/>
    <w:rsid w:val="00D20E8D"/>
    <w:rsid w:val="00D21032"/>
    <w:rsid w:val="00D2112A"/>
    <w:rsid w:val="00D2128C"/>
    <w:rsid w:val="00D21378"/>
    <w:rsid w:val="00D214AF"/>
    <w:rsid w:val="00D21575"/>
    <w:rsid w:val="00D218A7"/>
    <w:rsid w:val="00D21BCD"/>
    <w:rsid w:val="00D21E2B"/>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89C"/>
    <w:rsid w:val="00D30956"/>
    <w:rsid w:val="00D30B75"/>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1B0"/>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40"/>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68B"/>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0F7"/>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8F1"/>
    <w:rsid w:val="00D67B20"/>
    <w:rsid w:val="00D67DB1"/>
    <w:rsid w:val="00D67DDC"/>
    <w:rsid w:val="00D7011B"/>
    <w:rsid w:val="00D705BD"/>
    <w:rsid w:val="00D706C4"/>
    <w:rsid w:val="00D707DD"/>
    <w:rsid w:val="00D70B4F"/>
    <w:rsid w:val="00D70F63"/>
    <w:rsid w:val="00D710C1"/>
    <w:rsid w:val="00D71328"/>
    <w:rsid w:val="00D715AC"/>
    <w:rsid w:val="00D7170E"/>
    <w:rsid w:val="00D71977"/>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7C9"/>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9DA"/>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7B3"/>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D84"/>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B32"/>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045"/>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5CA"/>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CD1"/>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69B"/>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48"/>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53"/>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5C"/>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2E"/>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81"/>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86B"/>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16E"/>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8A7"/>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EC4"/>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352"/>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886"/>
    <w:rsid w:val="00E678CA"/>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573"/>
    <w:rsid w:val="00E73723"/>
    <w:rsid w:val="00E73B62"/>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7E1"/>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C68"/>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4F23"/>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2ECA"/>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37"/>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96"/>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173"/>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316"/>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3E5"/>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3FD"/>
    <w:rsid w:val="00ED3F0D"/>
    <w:rsid w:val="00ED4147"/>
    <w:rsid w:val="00ED446A"/>
    <w:rsid w:val="00ED44C2"/>
    <w:rsid w:val="00ED4739"/>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AA0"/>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87C"/>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58"/>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13E"/>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492"/>
    <w:rsid w:val="00F13534"/>
    <w:rsid w:val="00F135F2"/>
    <w:rsid w:val="00F137A3"/>
    <w:rsid w:val="00F13941"/>
    <w:rsid w:val="00F13B14"/>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2A5"/>
    <w:rsid w:val="00F17302"/>
    <w:rsid w:val="00F175C9"/>
    <w:rsid w:val="00F176B7"/>
    <w:rsid w:val="00F177C2"/>
    <w:rsid w:val="00F17908"/>
    <w:rsid w:val="00F17925"/>
    <w:rsid w:val="00F17C86"/>
    <w:rsid w:val="00F17D07"/>
    <w:rsid w:val="00F17D32"/>
    <w:rsid w:val="00F20126"/>
    <w:rsid w:val="00F2042F"/>
    <w:rsid w:val="00F20579"/>
    <w:rsid w:val="00F20597"/>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4DD"/>
    <w:rsid w:val="00F236BD"/>
    <w:rsid w:val="00F237F2"/>
    <w:rsid w:val="00F23A08"/>
    <w:rsid w:val="00F23A48"/>
    <w:rsid w:val="00F23FF0"/>
    <w:rsid w:val="00F2401F"/>
    <w:rsid w:val="00F2403B"/>
    <w:rsid w:val="00F2463C"/>
    <w:rsid w:val="00F24FCE"/>
    <w:rsid w:val="00F2502F"/>
    <w:rsid w:val="00F25187"/>
    <w:rsid w:val="00F251D8"/>
    <w:rsid w:val="00F254A8"/>
    <w:rsid w:val="00F25540"/>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1D4"/>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29AA"/>
    <w:rsid w:val="00F52E7E"/>
    <w:rsid w:val="00F530F1"/>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67B1F"/>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BC2"/>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5D1"/>
    <w:rsid w:val="00F80723"/>
    <w:rsid w:val="00F808ED"/>
    <w:rsid w:val="00F80944"/>
    <w:rsid w:val="00F80AE1"/>
    <w:rsid w:val="00F80B83"/>
    <w:rsid w:val="00F80CDB"/>
    <w:rsid w:val="00F80EE7"/>
    <w:rsid w:val="00F81119"/>
    <w:rsid w:val="00F81161"/>
    <w:rsid w:val="00F8141B"/>
    <w:rsid w:val="00F8172F"/>
    <w:rsid w:val="00F81A54"/>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2C"/>
    <w:rsid w:val="00F84E53"/>
    <w:rsid w:val="00F84E61"/>
    <w:rsid w:val="00F85233"/>
    <w:rsid w:val="00F852B6"/>
    <w:rsid w:val="00F85392"/>
    <w:rsid w:val="00F85471"/>
    <w:rsid w:val="00F856F0"/>
    <w:rsid w:val="00F8587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483"/>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C33"/>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3FB"/>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C47"/>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5B3"/>
    <w:rsid w:val="00FC165F"/>
    <w:rsid w:val="00FC1758"/>
    <w:rsid w:val="00FC19E0"/>
    <w:rsid w:val="00FC1A68"/>
    <w:rsid w:val="00FC1C29"/>
    <w:rsid w:val="00FC1CEA"/>
    <w:rsid w:val="00FC1DC3"/>
    <w:rsid w:val="00FC22C4"/>
    <w:rsid w:val="00FC23DD"/>
    <w:rsid w:val="00FC25C4"/>
    <w:rsid w:val="00FC27AF"/>
    <w:rsid w:val="00FC2D0E"/>
    <w:rsid w:val="00FC2FD2"/>
    <w:rsid w:val="00FC323A"/>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5FB"/>
    <w:rsid w:val="00FC5840"/>
    <w:rsid w:val="00FC588F"/>
    <w:rsid w:val="00FC5926"/>
    <w:rsid w:val="00FC5B8D"/>
    <w:rsid w:val="00FC5C00"/>
    <w:rsid w:val="00FC5F1E"/>
    <w:rsid w:val="00FC6278"/>
    <w:rsid w:val="00FC6399"/>
    <w:rsid w:val="00FC64B8"/>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DB4"/>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A76"/>
    <w:rsid w:val="00FF1BB9"/>
    <w:rsid w:val="00FF1C52"/>
    <w:rsid w:val="00FF20CB"/>
    <w:rsid w:val="00FF210F"/>
    <w:rsid w:val="00FF2271"/>
    <w:rsid w:val="00FF23D8"/>
    <w:rsid w:val="00FF2425"/>
    <w:rsid w:val="00FF28A8"/>
    <w:rsid w:val="00FF37CB"/>
    <w:rsid w:val="00FF3AA1"/>
    <w:rsid w:val="00FF3FA0"/>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2C5518"/>
    <w:pPr>
      <w:tabs>
        <w:tab w:val="left" w:pos="322"/>
      </w:tabs>
      <w:spacing w:before="120" w:after="120"/>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2C5518"/>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A21A12"/>
    <w:pPr>
      <w:numPr>
        <w:numId w:val="34"/>
      </w:numPr>
    </w:pPr>
  </w:style>
  <w:style w:type="paragraph" w:styleId="3">
    <w:name w:val="List Number 3"/>
    <w:basedOn w:val="a"/>
    <w:rsid w:val="00885F0B"/>
    <w:pPr>
      <w:numPr>
        <w:numId w:val="43"/>
      </w:numPr>
      <w:spacing w:after="180"/>
      <w:contextualSpacing/>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8802195">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9ED0A1EE-AF08-46FE-B6AF-7076B6A4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5047</TotalTime>
  <Pages>9</Pages>
  <Words>3574</Words>
  <Characters>20373</Characters>
  <Application>Microsoft Office Word</Application>
  <DocSecurity>0</DocSecurity>
  <Lines>169</Lines>
  <Paragraphs>47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刘是枭</cp:lastModifiedBy>
  <cp:revision>5</cp:revision>
  <cp:lastPrinted>2011-08-03T09:36:00Z</cp:lastPrinted>
  <dcterms:created xsi:type="dcterms:W3CDTF">2024-04-03T02:07:00Z</dcterms:created>
  <dcterms:modified xsi:type="dcterms:W3CDTF">2025-02-07T10:56:00Z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